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1" w:type="dxa"/>
        <w:tblInd w:w="-289" w:type="dxa"/>
        <w:tblLook w:val="04A0" w:firstRow="1" w:lastRow="0" w:firstColumn="1" w:lastColumn="0" w:noHBand="0" w:noVBand="1"/>
      </w:tblPr>
      <w:tblGrid>
        <w:gridCol w:w="3261"/>
        <w:gridCol w:w="278"/>
        <w:gridCol w:w="5812"/>
      </w:tblGrid>
      <w:tr w:rsidR="00D43D38" w:rsidRPr="00B107F6" w14:paraId="44DD2755" w14:textId="77777777" w:rsidTr="00FE6996">
        <w:tc>
          <w:tcPr>
            <w:tcW w:w="3539" w:type="dxa"/>
            <w:gridSpan w:val="2"/>
          </w:tcPr>
          <w:p w14:paraId="3E74A44F" w14:textId="77777777" w:rsidR="00D43D38" w:rsidRPr="00E454D6" w:rsidRDefault="00D43D38" w:rsidP="00D43D38">
            <w:pPr>
              <w:pStyle w:val="TTr-STC"/>
              <w:rPr>
                <w:highlight w:val="white"/>
              </w:rPr>
            </w:pPr>
            <w:r w:rsidRPr="00E454D6">
              <w:rPr>
                <w:highlight w:val="white"/>
              </w:rPr>
              <w:t>ỦY BAN NHÂN DÂN</w:t>
            </w:r>
          </w:p>
          <w:p w14:paraId="1BD04E48" w14:textId="77777777" w:rsidR="00D43D38" w:rsidRPr="00E454D6" w:rsidRDefault="00D43D38" w:rsidP="00D43D38">
            <w:pPr>
              <w:pStyle w:val="TTr-STC"/>
              <w:rPr>
                <w:highlight w:val="white"/>
              </w:rPr>
            </w:pPr>
            <w:r w:rsidRPr="00E454D6">
              <w:rPr>
                <w:highlight w:val="white"/>
              </w:rPr>
              <w:t>THÀNH PHỐ HỒ CHÍ MINH</w:t>
            </w:r>
          </w:p>
          <w:p w14:paraId="2157E2FF" w14:textId="77777777" w:rsidR="00D43D38" w:rsidRPr="00E454D6" w:rsidRDefault="00C2006C" w:rsidP="00091073">
            <w:pPr>
              <w:pStyle w:val="PhongTCHCSN"/>
              <w:rPr>
                <w:highlight w:val="white"/>
              </w:rPr>
            </w:pPr>
            <w:r w:rsidRPr="00E454D6">
              <w:rPr>
                <w:noProof/>
                <w:highlight w:val="white"/>
              </w:rPr>
              <mc:AlternateContent>
                <mc:Choice Requires="wps">
                  <w:drawing>
                    <wp:anchor distT="4294967295" distB="4294967295" distL="114300" distR="114300" simplePos="0" relativeHeight="251658240" behindDoc="0" locked="0" layoutInCell="1" allowOverlap="1" wp14:anchorId="1A875962" wp14:editId="2FCCE8D6">
                      <wp:simplePos x="0" y="0"/>
                      <wp:positionH relativeFrom="column">
                        <wp:posOffset>754117</wp:posOffset>
                      </wp:positionH>
                      <wp:positionV relativeFrom="paragraph">
                        <wp:posOffset>195580</wp:posOffset>
                      </wp:positionV>
                      <wp:extent cx="559676"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6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D56A3"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5.4pt" to="103.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hsrgEAAEcDAAAOAAAAZHJzL2Uyb0RvYy54bWysUsGO2yAQvVfqPyDujZNISbt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"/>
                  </w:pict>
                </mc:Fallback>
              </mc:AlternateContent>
            </w:r>
            <w:r w:rsidR="00D43D38" w:rsidRPr="00E454D6">
              <w:rPr>
                <w:highlight w:val="white"/>
              </w:rPr>
              <w:t>SỞ TÀI CHÍNH</w:t>
            </w:r>
          </w:p>
        </w:tc>
        <w:tc>
          <w:tcPr>
            <w:tcW w:w="5812" w:type="dxa"/>
          </w:tcPr>
          <w:p w14:paraId="43AC0503" w14:textId="77777777" w:rsidR="001B7F73" w:rsidRPr="00F34EE2" w:rsidRDefault="00D43D38" w:rsidP="001B7F73">
            <w:pPr>
              <w:pStyle w:val="CHXH"/>
              <w:rPr>
                <w:szCs w:val="28"/>
                <w:highlight w:val="white"/>
                <w:lang w:val="en-US" w:eastAsia="en-US"/>
              </w:rPr>
            </w:pPr>
            <w:r w:rsidRPr="00F34EE2">
              <w:rPr>
                <w:szCs w:val="28"/>
                <w:highlight w:val="white"/>
                <w:lang w:val="en-US" w:eastAsia="en-US"/>
              </w:rPr>
              <w:t>CỘNG HÒA XÃ HỘI CHỦ NGHĨA VIỆT NAM</w:t>
            </w:r>
          </w:p>
          <w:p w14:paraId="39491CA8" w14:textId="77777777" w:rsidR="00D43D38" w:rsidRPr="00F34EE2" w:rsidRDefault="00C2006C" w:rsidP="001B7F73">
            <w:pPr>
              <w:pStyle w:val="Doclap"/>
              <w:rPr>
                <w:b/>
                <w:szCs w:val="28"/>
                <w:highlight w:val="white"/>
                <w:lang w:val="en-US" w:eastAsia="en-US"/>
              </w:rPr>
            </w:pPr>
            <w:r w:rsidRPr="00F34EE2">
              <w:rPr>
                <w:b/>
                <w:szCs w:val="28"/>
                <w:highlight w:val="white"/>
                <w:lang w:val="en-US" w:eastAsia="en-US"/>
              </w:rPr>
              <mc:AlternateContent>
                <mc:Choice Requires="wps">
                  <w:drawing>
                    <wp:anchor distT="4294967295" distB="4294967295" distL="114300" distR="114300" simplePos="0" relativeHeight="251657216" behindDoc="0" locked="0" layoutInCell="1" allowOverlap="1" wp14:anchorId="30B0DAC5" wp14:editId="47C01000">
                      <wp:simplePos x="0" y="0"/>
                      <wp:positionH relativeFrom="column">
                        <wp:posOffset>762000</wp:posOffset>
                      </wp:positionH>
                      <wp:positionV relativeFrom="paragraph">
                        <wp:posOffset>182508</wp:posOffset>
                      </wp:positionV>
                      <wp:extent cx="202311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57D57" id="Line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4.35pt" to="219.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"/>
                  </w:pict>
                </mc:Fallback>
              </mc:AlternateContent>
            </w:r>
            <w:r w:rsidR="001B7F73" w:rsidRPr="00F34EE2">
              <w:rPr>
                <w:b/>
                <w:szCs w:val="28"/>
                <w:highlight w:val="white"/>
                <w:lang w:val="en-US" w:eastAsia="en-US"/>
              </w:rPr>
              <w:t>Độc lập - Tự do - Hạnh phúc</w:t>
            </w:r>
          </w:p>
        </w:tc>
      </w:tr>
      <w:tr w:rsidR="00D43D38" w:rsidRPr="00B107F6" w14:paraId="642232CD" w14:textId="77777777" w:rsidTr="00FE6996">
        <w:tc>
          <w:tcPr>
            <w:tcW w:w="3539" w:type="dxa"/>
            <w:gridSpan w:val="2"/>
          </w:tcPr>
          <w:p w14:paraId="733ABA99" w14:textId="206B4EC5" w:rsidR="00D43D38" w:rsidRPr="00E454D6" w:rsidRDefault="00D43D38" w:rsidP="00E454D6">
            <w:pPr>
              <w:ind w:firstLine="0"/>
              <w:jc w:val="center"/>
              <w:rPr>
                <w:sz w:val="26"/>
                <w:szCs w:val="26"/>
                <w:highlight w:val="white"/>
              </w:rPr>
            </w:pPr>
            <w:r w:rsidRPr="00E454D6">
              <w:rPr>
                <w:sz w:val="26"/>
                <w:szCs w:val="26"/>
                <w:highlight w:val="white"/>
              </w:rPr>
              <w:t>Số:</w:t>
            </w:r>
            <w:r w:rsidR="00AE567A">
              <w:rPr>
                <w:sz w:val="26"/>
                <w:szCs w:val="26"/>
                <w:highlight w:val="white"/>
              </w:rPr>
              <w:t xml:space="preserve">  </w:t>
            </w:r>
            <w:r w:rsidR="00E35A98">
              <w:rPr>
                <w:sz w:val="26"/>
                <w:szCs w:val="26"/>
                <w:highlight w:val="white"/>
              </w:rPr>
              <w:t xml:space="preserve">   </w:t>
            </w:r>
            <w:r w:rsidR="00AE567A">
              <w:rPr>
                <w:sz w:val="26"/>
                <w:szCs w:val="26"/>
                <w:highlight w:val="white"/>
              </w:rPr>
              <w:t xml:space="preserve">      </w:t>
            </w:r>
            <w:r w:rsidRPr="00E454D6">
              <w:rPr>
                <w:sz w:val="26"/>
                <w:szCs w:val="26"/>
                <w:highlight w:val="white"/>
              </w:rPr>
              <w:t>/STC-HCSN</w:t>
            </w:r>
          </w:p>
        </w:tc>
        <w:tc>
          <w:tcPr>
            <w:tcW w:w="5812" w:type="dxa"/>
          </w:tcPr>
          <w:p w14:paraId="2F156DCE" w14:textId="2B2F5396" w:rsidR="00D43D38" w:rsidRPr="00E454D6" w:rsidRDefault="00D43D38" w:rsidP="00E454D6">
            <w:pPr>
              <w:ind w:firstLine="0"/>
              <w:jc w:val="right"/>
              <w:rPr>
                <w:i/>
                <w:sz w:val="26"/>
                <w:szCs w:val="26"/>
                <w:highlight w:val="white"/>
              </w:rPr>
            </w:pPr>
            <w:r w:rsidRPr="00E454D6">
              <w:rPr>
                <w:i/>
                <w:sz w:val="26"/>
                <w:szCs w:val="26"/>
                <w:highlight w:val="white"/>
              </w:rPr>
              <w:t>Thành phố Hồ Chí Minh, ngày</w:t>
            </w:r>
            <w:r w:rsidR="00AE567A">
              <w:rPr>
                <w:i/>
                <w:sz w:val="26"/>
                <w:szCs w:val="26"/>
                <w:highlight w:val="white"/>
              </w:rPr>
              <w:t xml:space="preserve">  </w:t>
            </w:r>
            <w:r w:rsidR="00E35A98">
              <w:rPr>
                <w:i/>
                <w:sz w:val="26"/>
                <w:szCs w:val="26"/>
                <w:highlight w:val="white"/>
              </w:rPr>
              <w:t xml:space="preserve"> </w:t>
            </w:r>
            <w:r w:rsidRPr="00E454D6">
              <w:rPr>
                <w:i/>
                <w:sz w:val="26"/>
                <w:szCs w:val="26"/>
                <w:highlight w:val="white"/>
              </w:rPr>
              <w:t xml:space="preserve"> </w:t>
            </w:r>
            <w:r w:rsidRPr="00E454D6">
              <w:rPr>
                <w:i/>
                <w:color w:val="000000"/>
                <w:sz w:val="26"/>
                <w:szCs w:val="26"/>
                <w:highlight w:val="white"/>
                <w:u w:color="FF0000"/>
              </w:rPr>
              <w:t>tháng</w:t>
            </w:r>
            <w:r w:rsidR="00AE567A">
              <w:rPr>
                <w:i/>
                <w:sz w:val="26"/>
                <w:szCs w:val="26"/>
                <w:highlight w:val="white"/>
              </w:rPr>
              <w:t xml:space="preserve">  </w:t>
            </w:r>
            <w:r w:rsidR="00E35A98">
              <w:rPr>
                <w:i/>
                <w:sz w:val="26"/>
                <w:szCs w:val="26"/>
                <w:highlight w:val="white"/>
              </w:rPr>
              <w:t xml:space="preserve"> </w:t>
            </w:r>
            <w:r w:rsidRPr="00E454D6">
              <w:rPr>
                <w:i/>
                <w:sz w:val="26"/>
                <w:szCs w:val="26"/>
                <w:highlight w:val="white"/>
              </w:rPr>
              <w:t>năm 202</w:t>
            </w:r>
            <w:r w:rsidR="00E35A98">
              <w:rPr>
                <w:i/>
                <w:sz w:val="26"/>
                <w:szCs w:val="26"/>
                <w:highlight w:val="white"/>
              </w:rPr>
              <w:t>5</w:t>
            </w:r>
          </w:p>
        </w:tc>
      </w:tr>
      <w:tr w:rsidR="00D43D38" w:rsidRPr="00B107F6" w14:paraId="396DE871" w14:textId="77777777" w:rsidTr="00FE6996">
        <w:tc>
          <w:tcPr>
            <w:tcW w:w="3539" w:type="dxa"/>
            <w:gridSpan w:val="2"/>
          </w:tcPr>
          <w:p w14:paraId="0F03E0CE" w14:textId="0D383766" w:rsidR="00D43D38" w:rsidRPr="00E454D6" w:rsidRDefault="008551AA" w:rsidP="00FD3A79">
            <w:pPr>
              <w:pStyle w:val="TTr-STC"/>
              <w:rPr>
                <w:highlight w:val="white"/>
              </w:rPr>
            </w:pPr>
            <w:r w:rsidRPr="008551AA">
              <w:t>V</w:t>
            </w:r>
            <w:r w:rsidR="00406255">
              <w:t xml:space="preserve">/v </w:t>
            </w:r>
            <w:r w:rsidR="00922E5F">
              <w:t xml:space="preserve">triển khai Nghị định số </w:t>
            </w:r>
            <w:r w:rsidR="00FE6996">
              <w:t>111</w:t>
            </w:r>
            <w:r w:rsidR="00922E5F">
              <w:t>/202</w:t>
            </w:r>
            <w:r w:rsidR="00FE6996">
              <w:t>5</w:t>
            </w:r>
            <w:r w:rsidR="00922E5F">
              <w:t>/NĐ-CP ngày 2</w:t>
            </w:r>
            <w:r w:rsidR="00FE6996">
              <w:t xml:space="preserve">2 tháng 5 năm </w:t>
            </w:r>
            <w:r w:rsidR="00922E5F">
              <w:t>202</w:t>
            </w:r>
            <w:r w:rsidR="00FE6996">
              <w:t>5</w:t>
            </w:r>
            <w:r w:rsidR="00922E5F">
              <w:t xml:space="preserve"> của Chính phủ </w:t>
            </w:r>
            <w:r w:rsidR="00FE6996" w:rsidRPr="00FE6996">
              <w:t>sửa đổi, bổ sung một số điều của Nghị định số 60/2021/NĐ-CP ngày 21 tháng 6 năm 2021 của Chính phủ quy định cơ chế tự chủ tài chính của đơn vị sự nghiệp công lập</w:t>
            </w:r>
          </w:p>
        </w:tc>
        <w:tc>
          <w:tcPr>
            <w:tcW w:w="5812" w:type="dxa"/>
          </w:tcPr>
          <w:p w14:paraId="22D3FBC1" w14:textId="77777777" w:rsidR="00D43D38" w:rsidRPr="00E454D6" w:rsidRDefault="00D43D38" w:rsidP="00E454D6">
            <w:pPr>
              <w:ind w:firstLine="0"/>
              <w:jc w:val="center"/>
              <w:rPr>
                <w:highlight w:val="white"/>
              </w:rPr>
            </w:pPr>
          </w:p>
        </w:tc>
      </w:tr>
      <w:tr w:rsidR="00D43D38" w:rsidRPr="00B107F6" w14:paraId="0B055282" w14:textId="77777777" w:rsidTr="00FE6996">
        <w:tc>
          <w:tcPr>
            <w:tcW w:w="3261" w:type="dxa"/>
          </w:tcPr>
          <w:p w14:paraId="487AFBE9" w14:textId="77777777" w:rsidR="00D43D38" w:rsidRPr="00E454D6" w:rsidRDefault="00D43D38" w:rsidP="00E454D6">
            <w:pPr>
              <w:ind w:firstLine="0"/>
              <w:jc w:val="center"/>
              <w:rPr>
                <w:highlight w:val="white"/>
              </w:rPr>
            </w:pPr>
          </w:p>
        </w:tc>
        <w:tc>
          <w:tcPr>
            <w:tcW w:w="6090" w:type="dxa"/>
            <w:gridSpan w:val="2"/>
          </w:tcPr>
          <w:p w14:paraId="2A5CE31A" w14:textId="77777777" w:rsidR="00B21E1D" w:rsidRDefault="00F40C9B" w:rsidP="00FE6996">
            <w:pPr>
              <w:ind w:firstLine="0"/>
              <w:rPr>
                <w:highlight w:val="white"/>
              </w:rPr>
            </w:pPr>
            <w:r w:rsidRPr="00E454D6">
              <w:rPr>
                <w:highlight w:val="white"/>
              </w:rPr>
              <w:t>Kính gử</w:t>
            </w:r>
            <w:r w:rsidR="00B21E1D" w:rsidRPr="00E454D6">
              <w:rPr>
                <w:highlight w:val="white"/>
              </w:rPr>
              <w:t>i:</w:t>
            </w:r>
          </w:p>
          <w:p w14:paraId="2B287FD7" w14:textId="40DD8F45" w:rsidR="00FE6996" w:rsidRDefault="00FE6996" w:rsidP="00FE6996">
            <w:pPr>
              <w:spacing w:before="0" w:line="240" w:lineRule="auto"/>
              <w:ind w:left="1032" w:firstLine="0"/>
              <w:rPr>
                <w:highlight w:val="white"/>
              </w:rPr>
            </w:pPr>
            <w:r>
              <w:rPr>
                <w:highlight w:val="white"/>
              </w:rPr>
              <w:t>- Các cơ quan Đảng của Thành phố;</w:t>
            </w:r>
          </w:p>
          <w:p w14:paraId="39398F4D" w14:textId="6805A185" w:rsidR="00FE6996" w:rsidRDefault="00FE6996" w:rsidP="00FE6996">
            <w:pPr>
              <w:spacing w:before="0" w:line="240" w:lineRule="auto"/>
              <w:ind w:left="1032" w:firstLine="0"/>
              <w:rPr>
                <w:highlight w:val="white"/>
              </w:rPr>
            </w:pPr>
            <w:r>
              <w:rPr>
                <w:highlight w:val="white"/>
              </w:rPr>
              <w:t>- Các tổ chức chính trị - xã hội;</w:t>
            </w:r>
          </w:p>
          <w:p w14:paraId="00D1298D" w14:textId="77777777" w:rsidR="00FE6996" w:rsidRDefault="00FE6996" w:rsidP="00FE6996">
            <w:pPr>
              <w:spacing w:before="0" w:line="240" w:lineRule="auto"/>
              <w:ind w:left="1032" w:firstLine="0"/>
              <w:rPr>
                <w:highlight w:val="white"/>
              </w:rPr>
            </w:pPr>
            <w:r>
              <w:rPr>
                <w:highlight w:val="white"/>
              </w:rPr>
              <w:t>- Các Sở, ban, ngành Thành phố;</w:t>
            </w:r>
          </w:p>
          <w:p w14:paraId="311EF0B6" w14:textId="2807AFCA" w:rsidR="00FE6996" w:rsidRPr="00E454D6" w:rsidRDefault="00FE6996" w:rsidP="00FE6996">
            <w:pPr>
              <w:spacing w:before="0" w:line="240" w:lineRule="auto"/>
              <w:ind w:left="1032" w:firstLine="0"/>
              <w:rPr>
                <w:highlight w:val="white"/>
              </w:rPr>
            </w:pPr>
            <w:r>
              <w:rPr>
                <w:highlight w:val="white"/>
              </w:rPr>
              <w:t>- Ủy ban nhân dân các phường, xã, đặc khu</w:t>
            </w:r>
            <w:r w:rsidR="00AD4FEB">
              <w:rPr>
                <w:highlight w:val="white"/>
              </w:rPr>
              <w:t>.</w:t>
            </w:r>
          </w:p>
        </w:tc>
      </w:tr>
    </w:tbl>
    <w:p w14:paraId="663AF747" w14:textId="77777777" w:rsidR="00F2786D" w:rsidRDefault="00F2786D" w:rsidP="00922E5F"/>
    <w:p w14:paraId="7F2D4584" w14:textId="74ED9289" w:rsidR="007E0172" w:rsidRDefault="00FE6996" w:rsidP="00FE6996">
      <w:pPr>
        <w:spacing w:line="300" w:lineRule="auto"/>
      </w:pPr>
      <w:r>
        <w:t xml:space="preserve">Căn cứ Nghị định số </w:t>
      </w:r>
      <w:r w:rsidRPr="00FE6996">
        <w:t>111/2025/NĐ-CP ngày 22 tháng 5 năm 2025</w:t>
      </w:r>
      <w:r>
        <w:t xml:space="preserve"> của </w:t>
      </w:r>
      <w:r w:rsidRPr="00922E5F">
        <w:t>Chính phủ</w:t>
      </w:r>
      <w:r>
        <w:t xml:space="preserve"> </w:t>
      </w:r>
      <w:r w:rsidRPr="00922E5F">
        <w:t>ban hành</w:t>
      </w:r>
      <w:r>
        <w:t xml:space="preserve"> </w:t>
      </w:r>
      <w:r w:rsidRPr="00FE6996">
        <w:t>sửa đổi, bổ sung một số điều của Nghị định số 60/2021/NĐ-CP ngày 21 tháng 6 năm 2021 của Chính phủ quy định cơ chế tự chủ tài chính của đơn vị sự nghiệp công lập</w:t>
      </w:r>
      <w:r w:rsidR="007E0172">
        <w:t>;</w:t>
      </w:r>
    </w:p>
    <w:p w14:paraId="3C1AC176" w14:textId="5E7AE7C2" w:rsidR="00FE6996" w:rsidRDefault="00D80128" w:rsidP="00FE6996">
      <w:pPr>
        <w:spacing w:line="300" w:lineRule="auto"/>
      </w:pPr>
      <w:r w:rsidRPr="00D80128">
        <w:t>Theo đề nghị của Văn phòng Ủy ban nhân dân Thành phố tại Công văn số 8527/VP-KT ngày 02 tháng 6 năm 2025 về việc triển khai thực hiện Nghị định số 111/2025/NĐ-CP của Chính phủ</w:t>
      </w:r>
      <w:r w:rsidR="00FE6996">
        <w:t>;</w:t>
      </w:r>
    </w:p>
    <w:p w14:paraId="7D5FD5D1" w14:textId="77777777" w:rsidR="00D80128" w:rsidRDefault="00D80128" w:rsidP="00D80128">
      <w:pPr>
        <w:rPr>
          <w:rStyle w:val="fontstyle01"/>
        </w:rPr>
      </w:pPr>
      <w:r>
        <w:t>Sở Tài chính đề nghị c</w:t>
      </w:r>
      <w:r w:rsidRPr="00FE6996">
        <w:rPr>
          <w:rStyle w:val="fontstyle01"/>
        </w:rPr>
        <w:t xml:space="preserve">ác </w:t>
      </w:r>
      <w:r>
        <w:rPr>
          <w:highlight w:val="white"/>
        </w:rPr>
        <w:t>cơ quan Đảng của Thành phố</w:t>
      </w:r>
      <w:r>
        <w:rPr>
          <w:rStyle w:val="fontstyle01"/>
        </w:rPr>
        <w:t>, c</w:t>
      </w:r>
      <w:r w:rsidRPr="00FE6996">
        <w:rPr>
          <w:rStyle w:val="fontstyle01"/>
        </w:rPr>
        <w:t>ác tổ chức chính trị - xã hội</w:t>
      </w:r>
      <w:r>
        <w:rPr>
          <w:rStyle w:val="fontstyle01"/>
        </w:rPr>
        <w:t xml:space="preserve">, </w:t>
      </w:r>
      <w:r w:rsidRPr="00FE6996">
        <w:rPr>
          <w:rStyle w:val="fontstyle01"/>
        </w:rPr>
        <w:t>Sở - ban, ngành Thành phố,</w:t>
      </w:r>
      <w:r>
        <w:rPr>
          <w:rStyle w:val="fontstyle01"/>
        </w:rPr>
        <w:t xml:space="preserve"> </w:t>
      </w:r>
      <w:r w:rsidRPr="00FE6996">
        <w:rPr>
          <w:rStyle w:val="fontstyle01"/>
        </w:rPr>
        <w:t xml:space="preserve">Ủy ban nhân dân </w:t>
      </w:r>
      <w:r>
        <w:rPr>
          <w:rStyle w:val="fontstyle01"/>
        </w:rPr>
        <w:t>các phường, xã, đặc khu:</w:t>
      </w:r>
    </w:p>
    <w:p w14:paraId="6022CCBE" w14:textId="49F8D9B7" w:rsidR="00FE6996" w:rsidRPr="00FE6996" w:rsidRDefault="00D80128" w:rsidP="00FE6996">
      <w:pPr>
        <w:pStyle w:val="BodyText"/>
        <w:spacing w:line="300" w:lineRule="auto"/>
        <w:ind w:firstLine="720"/>
        <w:rPr>
          <w:rStyle w:val="fontstyle01"/>
          <w:rFonts w:ascii="Times New Roman" w:hAnsi="Times New Roman"/>
        </w:rPr>
      </w:pPr>
      <w:r>
        <w:rPr>
          <w:rStyle w:val="fontstyle01"/>
          <w:rFonts w:ascii="Times New Roman" w:hAnsi="Times New Roman"/>
          <w:b/>
          <w:bCs/>
        </w:rPr>
        <w:t>1</w:t>
      </w:r>
      <w:r w:rsidR="00FE6996" w:rsidRPr="00FE6996">
        <w:rPr>
          <w:rStyle w:val="fontstyle01"/>
          <w:rFonts w:ascii="Times New Roman" w:hAnsi="Times New Roman"/>
          <w:b/>
          <w:bCs/>
        </w:rPr>
        <w:t>.</w:t>
      </w:r>
      <w:r w:rsidR="00FE6996">
        <w:rPr>
          <w:rStyle w:val="fontstyle01"/>
          <w:rFonts w:ascii="Times New Roman" w:hAnsi="Times New Roman"/>
        </w:rPr>
        <w:t xml:space="preserve"> </w:t>
      </w:r>
      <w:r>
        <w:rPr>
          <w:rStyle w:val="fontstyle01"/>
          <w:rFonts w:ascii="Times New Roman" w:hAnsi="Times New Roman"/>
        </w:rPr>
        <w:t>C</w:t>
      </w:r>
      <w:r w:rsidR="00AD4FEB">
        <w:rPr>
          <w:rStyle w:val="fontstyle01"/>
          <w:rFonts w:ascii="Times New Roman" w:hAnsi="Times New Roman"/>
        </w:rPr>
        <w:t xml:space="preserve">hủ động </w:t>
      </w:r>
      <w:r w:rsidR="00FE6996" w:rsidRPr="00FE6996">
        <w:rPr>
          <w:rStyle w:val="fontstyle01"/>
          <w:rFonts w:ascii="Times New Roman" w:hAnsi="Times New Roman"/>
        </w:rPr>
        <w:t xml:space="preserve">nghiên cứu, triển khai thực hiện </w:t>
      </w:r>
      <w:r w:rsidR="00AD4FEB">
        <w:t xml:space="preserve">Nghị định số </w:t>
      </w:r>
      <w:r w:rsidR="00AD4FEB" w:rsidRPr="00FE6996">
        <w:t>111/2025/NĐ-CP ngày 22 tháng 5 năm 2025</w:t>
      </w:r>
      <w:r w:rsidR="00AD4FEB">
        <w:t xml:space="preserve"> của </w:t>
      </w:r>
      <w:r w:rsidR="00AD4FEB" w:rsidRPr="00922E5F">
        <w:t>Chính phủ</w:t>
      </w:r>
      <w:r w:rsidR="00AD4FEB">
        <w:t xml:space="preserve"> </w:t>
      </w:r>
      <w:r w:rsidR="00AD4FEB" w:rsidRPr="00922E5F">
        <w:t>ban hành</w:t>
      </w:r>
      <w:r w:rsidR="00AD4FEB">
        <w:t xml:space="preserve"> </w:t>
      </w:r>
      <w:r w:rsidR="00AD4FEB" w:rsidRPr="00FE6996">
        <w:t>sửa đổi, bổ sung một số điều của Nghị định số 60/2021/NĐ-CP ngày 21 tháng 6 năm 2021 của Chính phủ quy định cơ chế tự chủ tài chính của đơn vị sự nghiệp công lập</w:t>
      </w:r>
      <w:r w:rsidR="00D12D34">
        <w:rPr>
          <w:rStyle w:val="fontstyle01"/>
          <w:rFonts w:ascii="Times New Roman" w:hAnsi="Times New Roman"/>
        </w:rPr>
        <w:t>.</w:t>
      </w:r>
    </w:p>
    <w:p w14:paraId="70F07CA4" w14:textId="24BC55F4" w:rsidR="00FE6996" w:rsidRPr="00FE6996" w:rsidRDefault="00D80128" w:rsidP="00FE6996">
      <w:pPr>
        <w:pStyle w:val="BodyText"/>
        <w:spacing w:line="300" w:lineRule="auto"/>
        <w:ind w:firstLine="720"/>
        <w:rPr>
          <w:rStyle w:val="fontstyle01"/>
          <w:rFonts w:ascii="Times New Roman" w:hAnsi="Times New Roman"/>
        </w:rPr>
      </w:pPr>
      <w:r>
        <w:rPr>
          <w:rStyle w:val="fontstyle01"/>
          <w:rFonts w:ascii="Times New Roman" w:hAnsi="Times New Roman"/>
          <w:b/>
          <w:bCs/>
        </w:rPr>
        <w:t>2</w:t>
      </w:r>
      <w:r w:rsidR="00FE6996" w:rsidRPr="00AD4FEB">
        <w:rPr>
          <w:rStyle w:val="fontstyle01"/>
          <w:rFonts w:ascii="Times New Roman" w:hAnsi="Times New Roman"/>
          <w:b/>
          <w:bCs/>
        </w:rPr>
        <w:t>.</w:t>
      </w:r>
      <w:r w:rsidR="00AD4FEB">
        <w:rPr>
          <w:rStyle w:val="fontstyle01"/>
          <w:rFonts w:ascii="Times New Roman" w:hAnsi="Times New Roman"/>
        </w:rPr>
        <w:t xml:space="preserve"> Chịu</w:t>
      </w:r>
      <w:r w:rsidR="00AD4FEB" w:rsidRPr="00AD4FEB">
        <w:rPr>
          <w:rStyle w:val="fontstyle01"/>
          <w:rFonts w:ascii="Times New Roman" w:hAnsi="Times New Roman"/>
        </w:rPr>
        <w:t xml:space="preserve"> trách nhiệm rà soát, nâng mức độ tự chủ tài chính của các đơn vị nhóm 3 (trừ đơn vị sự nghiệp công cung cấp dịch vụ sự nghiệp công cơ bản, thiết yếu) theo lộ trình, hằng năm thực hiện </w:t>
      </w:r>
      <w:r w:rsidR="00AD4FEB" w:rsidRPr="00D80128">
        <w:rPr>
          <w:rStyle w:val="fontstyle01"/>
          <w:rFonts w:ascii="Times New Roman" w:hAnsi="Times New Roman"/>
          <w:b/>
          <w:bCs/>
        </w:rPr>
        <w:t>giảm tối thiểu 2,5%</w:t>
      </w:r>
      <w:r w:rsidR="00AD4FEB" w:rsidRPr="00D80128">
        <w:rPr>
          <w:rStyle w:val="fontstyle01"/>
          <w:rFonts w:ascii="Times New Roman" w:hAnsi="Times New Roman"/>
        </w:rPr>
        <w:t xml:space="preserve"> chi hỗ trợ trực tiếp từ ngân sách nhà nước đối với phần kinh phí chi thường xuyên giao tự chủ của các</w:t>
      </w:r>
      <w:r w:rsidR="00AD4FEB" w:rsidRPr="00AD4FEB">
        <w:rPr>
          <w:rStyle w:val="fontstyle01"/>
          <w:rFonts w:ascii="Times New Roman" w:hAnsi="Times New Roman"/>
        </w:rPr>
        <w:t xml:space="preserve"> </w:t>
      </w:r>
      <w:r w:rsidR="00AD4FEB" w:rsidRPr="00AD4FEB">
        <w:rPr>
          <w:rStyle w:val="fontstyle01"/>
          <w:rFonts w:ascii="Times New Roman" w:hAnsi="Times New Roman"/>
        </w:rPr>
        <w:lastRenderedPageBreak/>
        <w:t>đơn vị sự nghiệp công trực thuộc (sau khi trừ các khoản chi tính tăng, giảm so với dự toán năm trước (nếu có) do thay đổi nhiệm vụ, số lượng người làm việc)</w:t>
      </w:r>
      <w:r w:rsidR="00AD4FEB">
        <w:rPr>
          <w:rStyle w:val="fontstyle01"/>
          <w:rFonts w:ascii="Times New Roman" w:hAnsi="Times New Roman"/>
        </w:rPr>
        <w:t xml:space="preserve"> </w:t>
      </w:r>
      <w:r w:rsidR="00FE6996" w:rsidRPr="00FE6996">
        <w:rPr>
          <w:rStyle w:val="fontstyle01"/>
          <w:rFonts w:ascii="Times New Roman" w:hAnsi="Times New Roman"/>
        </w:rPr>
        <w:t xml:space="preserve">theo </w:t>
      </w:r>
      <w:r w:rsidR="00AD4FEB" w:rsidRPr="00FE6996">
        <w:rPr>
          <w:rStyle w:val="fontstyle01"/>
          <w:rFonts w:ascii="Times New Roman" w:hAnsi="Times New Roman"/>
        </w:rPr>
        <w:t xml:space="preserve">quy định </w:t>
      </w:r>
      <w:r w:rsidR="00AD4FEB">
        <w:rPr>
          <w:rStyle w:val="fontstyle01"/>
          <w:rFonts w:ascii="Times New Roman" w:hAnsi="Times New Roman"/>
        </w:rPr>
        <w:t>tại khoản 23 Điều 1 Nghị định số 111/2025/NĐ-CP sửa đổi, bổ sung Điều 35 của Nghị định số 60/2021/NĐ-CP</w:t>
      </w:r>
      <w:r w:rsidR="00FE6996" w:rsidRPr="00FE6996">
        <w:rPr>
          <w:rStyle w:val="fontstyle01"/>
          <w:rFonts w:ascii="Times New Roman" w:hAnsi="Times New Roman"/>
        </w:rPr>
        <w:t>.</w:t>
      </w:r>
    </w:p>
    <w:p w14:paraId="36A8A2D4" w14:textId="77777777" w:rsidR="00D80128" w:rsidRPr="003509F2" w:rsidRDefault="00D80128" w:rsidP="00D80128">
      <w:pPr>
        <w:pStyle w:val="BodyText"/>
        <w:spacing w:line="300" w:lineRule="auto"/>
        <w:ind w:firstLine="720"/>
        <w:rPr>
          <w:rStyle w:val="fontstyle01"/>
        </w:rPr>
      </w:pPr>
      <w:r w:rsidRPr="009A43DD">
        <w:rPr>
          <w:rStyle w:val="fontstyle01"/>
          <w:b/>
          <w:bCs/>
        </w:rPr>
        <w:t>3.</w:t>
      </w:r>
      <w:r w:rsidRPr="003509F2">
        <w:rPr>
          <w:rStyle w:val="fontstyle01"/>
        </w:rPr>
        <w:t xml:space="preserve"> Thủ trưởng các Sở - ban, ngành Thành phố căn cứ chức năng, nhiệm vụ và phạm vi ngành, lĩnh vực được giao quản lý:</w:t>
      </w:r>
    </w:p>
    <w:p w14:paraId="7E7B6E5C" w14:textId="77777777" w:rsidR="00D80128" w:rsidRDefault="00D80128" w:rsidP="00D80128">
      <w:pPr>
        <w:pStyle w:val="BodyText"/>
        <w:spacing w:line="300" w:lineRule="auto"/>
        <w:ind w:firstLine="720"/>
        <w:rPr>
          <w:rStyle w:val="fontstyle01"/>
        </w:rPr>
      </w:pPr>
      <w:r>
        <w:rPr>
          <w:rStyle w:val="fontstyle01"/>
          <w:b/>
          <w:bCs/>
        </w:rPr>
        <w:t>3.</w:t>
      </w:r>
      <w:r w:rsidRPr="008E195F">
        <w:rPr>
          <w:rStyle w:val="fontstyle01"/>
          <w:b/>
          <w:bCs/>
        </w:rPr>
        <w:t>1.</w:t>
      </w:r>
      <w:r>
        <w:rPr>
          <w:rStyle w:val="fontstyle01"/>
        </w:rPr>
        <w:t xml:space="preserve"> Tiếp tục c</w:t>
      </w:r>
      <w:r w:rsidRPr="00FE6996">
        <w:rPr>
          <w:rStyle w:val="fontstyle01"/>
        </w:rPr>
        <w:t xml:space="preserve">hủ trì, phối hợp Sở Tài chính, Sở Nội vụ, Ủy ban nhân dân </w:t>
      </w:r>
      <w:r>
        <w:rPr>
          <w:rStyle w:val="fontstyle01"/>
        </w:rPr>
        <w:t>các phường, xã, đặc khu</w:t>
      </w:r>
      <w:r w:rsidRPr="00FE6996">
        <w:rPr>
          <w:rStyle w:val="fontstyle01"/>
        </w:rPr>
        <w:t xml:space="preserve"> và các cơ quan, đơn vị có liên quan </w:t>
      </w:r>
      <w:r>
        <w:rPr>
          <w:rStyle w:val="fontstyle01"/>
        </w:rPr>
        <w:t xml:space="preserve">rà soát, </w:t>
      </w:r>
      <w:r w:rsidRPr="00FE6996">
        <w:rPr>
          <w:rStyle w:val="fontstyle01"/>
        </w:rPr>
        <w:t>tham mưu Ủy ban nhân dân Thành phố về việc ban hành, sửa đổi, bổ sung danh mục dịch vụ sự nghiệp công sử dụng ngân sách nhà nước thuộc phạm vi quản lý của ngành, lĩnh vực phụ trách theo quy định, phù hợp với khả năng ngân sách của Thành phố</w:t>
      </w:r>
      <w:r>
        <w:rPr>
          <w:rStyle w:val="fontstyle01"/>
        </w:rPr>
        <w:t xml:space="preserve">; tham mưu Ủy ban nhân dân Thành phố </w:t>
      </w:r>
      <w:r w:rsidRPr="008E195F">
        <w:rPr>
          <w:rStyle w:val="fontstyle01"/>
        </w:rPr>
        <w:t>quyết định hoặc phân cấp cho cơ quan trực thuộc lựa chọn đơn vị sự nghiệp công để cung ứng dịch vụ sự nghiệp công theo hình thức giao nhiệm vụ, đặt hàng hoặc đấu thầu</w:t>
      </w:r>
      <w:r>
        <w:rPr>
          <w:rStyle w:val="fontstyle01"/>
        </w:rPr>
        <w:t xml:space="preserve"> theo khoản 2 Điều 1 Nghị định số 111/2025/NĐ-CP sửa đổi, bổ sung Điều 4 của Nghị định số 60/2021/NĐ-CP.</w:t>
      </w:r>
    </w:p>
    <w:p w14:paraId="6045CD56" w14:textId="23F98F68" w:rsidR="00D80128" w:rsidRDefault="00D80128" w:rsidP="00D12D34">
      <w:pPr>
        <w:pStyle w:val="BodyText"/>
        <w:spacing w:line="300" w:lineRule="auto"/>
        <w:ind w:firstLine="720"/>
        <w:rPr>
          <w:rStyle w:val="fontstyle01"/>
        </w:rPr>
      </w:pPr>
      <w:r>
        <w:rPr>
          <w:rStyle w:val="fontstyle01"/>
          <w:b/>
          <w:bCs/>
        </w:rPr>
        <w:t>3.</w:t>
      </w:r>
      <w:r w:rsidRPr="008E195F">
        <w:rPr>
          <w:rStyle w:val="fontstyle01"/>
          <w:b/>
          <w:bCs/>
        </w:rPr>
        <w:t>2.</w:t>
      </w:r>
      <w:r>
        <w:rPr>
          <w:rStyle w:val="fontstyle01"/>
        </w:rPr>
        <w:t xml:space="preserve"> </w:t>
      </w:r>
      <w:bookmarkStart w:id="0" w:name="_Hlk210142449"/>
      <w:r w:rsidR="001D6F1D" w:rsidRPr="001D6F1D">
        <w:rPr>
          <w:rStyle w:val="fontstyle01"/>
        </w:rPr>
        <w:t>Tiếp tục rà soát đối với các dịch vụ sự nghiệp công sử dụng ngân sách nhà nước thuộc phạm vi quản lý để thực hiện tại địa phương</w:t>
      </w:r>
      <w:r w:rsidR="00D12D34">
        <w:rPr>
          <w:rStyle w:val="fontstyle01"/>
        </w:rPr>
        <w:t xml:space="preserve">; </w:t>
      </w:r>
      <w:r w:rsidR="00D12D34" w:rsidRPr="00D12D34">
        <w:rPr>
          <w:rStyle w:val="fontstyle01"/>
        </w:rPr>
        <w:t>đối với các dịch vụ sự nghiệp công sử dụng ngân sách nhà nước</w:t>
      </w:r>
      <w:r w:rsidR="00D12D34">
        <w:rPr>
          <w:rStyle w:val="fontstyle01"/>
        </w:rPr>
        <w:t xml:space="preserve"> </w:t>
      </w:r>
      <w:r w:rsidR="001D6F1D" w:rsidRPr="001D6F1D">
        <w:rPr>
          <w:rStyle w:val="fontstyle01"/>
        </w:rPr>
        <w:t xml:space="preserve">các bộ, cơ quan trung ương không ban hành định mức </w:t>
      </w:r>
      <w:r w:rsidR="00D5218A" w:rsidRPr="001D6F1D">
        <w:rPr>
          <w:rStyle w:val="fontstyle01"/>
        </w:rPr>
        <w:t xml:space="preserve">kinh tế - kỹ thuật </w:t>
      </w:r>
      <w:r w:rsidR="00D12D34">
        <w:rPr>
          <w:rStyle w:val="fontstyle01"/>
        </w:rPr>
        <w:t xml:space="preserve">thì </w:t>
      </w:r>
      <w:r w:rsidR="001D6F1D" w:rsidRPr="001D6F1D">
        <w:rPr>
          <w:rStyle w:val="fontstyle01"/>
        </w:rPr>
        <w:t xml:space="preserve">tham mưu Ủy ban nhân dân Thành phố ban hành, sửa đổi, bổ sung định mức kinh tế - kỹ thuật theo khoản 25 Điều 1 Nghị định số 111/2025/NĐ-CP ngày 22 tháng 5 năm 2025 của Chính phủ (sửa đổi khoản 2 Điều 37 của Nghị định số 60/2021/NĐ-CP). </w:t>
      </w:r>
      <w:bookmarkEnd w:id="0"/>
      <w:r>
        <w:rPr>
          <w:rStyle w:val="fontstyle01"/>
        </w:rPr>
        <w:t xml:space="preserve"> </w:t>
      </w:r>
    </w:p>
    <w:p w14:paraId="18F8C417" w14:textId="25657D4E" w:rsidR="00FD05ED" w:rsidRDefault="00D80128" w:rsidP="00D80128">
      <w:pPr>
        <w:pStyle w:val="BodyText"/>
        <w:spacing w:line="300" w:lineRule="auto"/>
        <w:ind w:firstLine="720"/>
        <w:rPr>
          <w:rStyle w:val="fontstyle01"/>
          <w:rFonts w:ascii="Times New Roman" w:hAnsi="Times New Roman"/>
        </w:rPr>
      </w:pPr>
      <w:r>
        <w:t>Đ</w:t>
      </w:r>
      <w:r w:rsidR="00AD4FEB" w:rsidRPr="00AD4FEB">
        <w:t>ề nghị các đơn vị nghiên cứu và triển khai thực hiện</w:t>
      </w:r>
      <w:r>
        <w:t xml:space="preserve"> đúng quy định</w:t>
      </w:r>
      <w:r w:rsidR="007E0172">
        <w:rPr>
          <w:highlight w:val="white"/>
        </w:rPr>
        <w:t>./</w:t>
      </w:r>
      <w:r>
        <w:rPr>
          <w:rStyle w:val="fontstyle01"/>
          <w:rFonts w:ascii="Times New Roman" w:hAnsi="Times New Roman"/>
        </w:rPr>
        <w:t>.</w:t>
      </w:r>
    </w:p>
    <w:tbl>
      <w:tblPr>
        <w:tblpPr w:leftFromText="180" w:rightFromText="180" w:vertAnchor="page" w:horzAnchor="margin" w:tblpY="11674"/>
        <w:tblW w:w="9720" w:type="dxa"/>
        <w:tblLayout w:type="fixed"/>
        <w:tblLook w:val="0000" w:firstRow="0" w:lastRow="0" w:firstColumn="0" w:lastColumn="0" w:noHBand="0" w:noVBand="0"/>
      </w:tblPr>
      <w:tblGrid>
        <w:gridCol w:w="3004"/>
        <w:gridCol w:w="1964"/>
        <w:gridCol w:w="4752"/>
      </w:tblGrid>
      <w:tr w:rsidR="001D6F1D" w:rsidRPr="00B107F6" w14:paraId="7C99AFAC" w14:textId="77777777" w:rsidTr="00D12D34">
        <w:tc>
          <w:tcPr>
            <w:tcW w:w="3004" w:type="dxa"/>
          </w:tcPr>
          <w:p w14:paraId="1F17A359" w14:textId="77777777" w:rsidR="001D6F1D" w:rsidRPr="00B107F6" w:rsidRDefault="001D6F1D" w:rsidP="00D12D34">
            <w:pPr>
              <w:keepNext/>
              <w:spacing w:before="0" w:after="0" w:line="240" w:lineRule="auto"/>
              <w:ind w:firstLine="0"/>
              <w:outlineLvl w:val="1"/>
              <w:rPr>
                <w:rFonts w:eastAsia="Times New Roman"/>
                <w:b/>
                <w:i/>
                <w:iCs/>
                <w:sz w:val="24"/>
                <w:szCs w:val="24"/>
                <w:highlight w:val="white"/>
              </w:rPr>
            </w:pPr>
            <w:r w:rsidRPr="00B107F6">
              <w:rPr>
                <w:rFonts w:eastAsia="Times New Roman"/>
                <w:b/>
                <w:i/>
                <w:iCs/>
                <w:color w:val="000000"/>
                <w:sz w:val="24"/>
                <w:szCs w:val="24"/>
                <w:highlight w:val="white"/>
                <w:u w:color="FF0000"/>
                <w:lang w:val="vi-VN"/>
              </w:rPr>
              <w:t>Nơi nhận</w:t>
            </w:r>
            <w:r w:rsidRPr="00B107F6">
              <w:rPr>
                <w:rFonts w:eastAsia="Times New Roman"/>
                <w:b/>
                <w:i/>
                <w:iCs/>
                <w:sz w:val="24"/>
                <w:szCs w:val="24"/>
                <w:highlight w:val="white"/>
              </w:rPr>
              <w:t>:</w:t>
            </w:r>
          </w:p>
          <w:p w14:paraId="68E251E4" w14:textId="77777777" w:rsidR="001D6F1D" w:rsidRDefault="001D6F1D" w:rsidP="00D12D34">
            <w:pPr>
              <w:spacing w:before="0" w:after="0" w:line="240" w:lineRule="auto"/>
              <w:ind w:firstLine="0"/>
              <w:jc w:val="left"/>
              <w:rPr>
                <w:rFonts w:eastAsia="Times New Roman"/>
                <w:iCs/>
                <w:sz w:val="22"/>
                <w:szCs w:val="22"/>
                <w:highlight w:val="white"/>
              </w:rPr>
            </w:pPr>
            <w:r w:rsidRPr="00B107F6">
              <w:rPr>
                <w:rFonts w:eastAsia="Times New Roman"/>
                <w:iCs/>
                <w:sz w:val="22"/>
                <w:szCs w:val="22"/>
                <w:highlight w:val="white"/>
              </w:rPr>
              <w:t>- Như trên;</w:t>
            </w:r>
          </w:p>
          <w:p w14:paraId="46D593CA" w14:textId="086284BA" w:rsidR="00D12D34" w:rsidRPr="00B107F6" w:rsidRDefault="00D12D34" w:rsidP="00D12D34">
            <w:pPr>
              <w:spacing w:before="0" w:after="0" w:line="240" w:lineRule="auto"/>
              <w:ind w:firstLine="0"/>
              <w:jc w:val="left"/>
              <w:rPr>
                <w:rFonts w:eastAsia="Times New Roman"/>
                <w:iCs/>
                <w:sz w:val="22"/>
                <w:szCs w:val="22"/>
                <w:highlight w:val="white"/>
              </w:rPr>
            </w:pPr>
            <w:r>
              <w:rPr>
                <w:rFonts w:eastAsia="Times New Roman"/>
                <w:iCs/>
                <w:sz w:val="22"/>
                <w:szCs w:val="22"/>
                <w:highlight w:val="white"/>
              </w:rPr>
              <w:t xml:space="preserve">- UBNDTP </w:t>
            </w:r>
            <w:r w:rsidRPr="00D12D34">
              <w:rPr>
                <w:rFonts w:eastAsia="Times New Roman"/>
                <w:i/>
                <w:sz w:val="22"/>
                <w:szCs w:val="22"/>
                <w:highlight w:val="white"/>
              </w:rPr>
              <w:t>“để báo cáo”</w:t>
            </w:r>
            <w:r>
              <w:rPr>
                <w:rFonts w:eastAsia="Times New Roman"/>
                <w:iCs/>
                <w:sz w:val="22"/>
                <w:szCs w:val="22"/>
                <w:highlight w:val="white"/>
              </w:rPr>
              <w:t>;</w:t>
            </w:r>
          </w:p>
          <w:p w14:paraId="4D6C7962" w14:textId="77777777" w:rsidR="001D6F1D" w:rsidRPr="00B107F6" w:rsidRDefault="001D6F1D" w:rsidP="00D12D34">
            <w:pPr>
              <w:spacing w:before="0" w:after="0" w:line="240" w:lineRule="auto"/>
              <w:ind w:firstLine="0"/>
              <w:jc w:val="left"/>
              <w:rPr>
                <w:rFonts w:eastAsia="Times New Roman"/>
                <w:sz w:val="24"/>
                <w:szCs w:val="24"/>
                <w:highlight w:val="white"/>
              </w:rPr>
            </w:pPr>
            <w:r w:rsidRPr="00E16A3C">
              <w:rPr>
                <w:rFonts w:eastAsia="Times New Roman"/>
                <w:iCs/>
                <w:sz w:val="22"/>
                <w:szCs w:val="22"/>
                <w:highlight w:val="white"/>
              </w:rPr>
              <w:t xml:space="preserve">- Lưu: VP, </w:t>
            </w:r>
            <w:r>
              <w:rPr>
                <w:rFonts w:eastAsia="Times New Roman"/>
                <w:iCs/>
                <w:sz w:val="22"/>
                <w:szCs w:val="22"/>
                <w:highlight w:val="white"/>
              </w:rPr>
              <w:t>HCSN (dtvy)</w:t>
            </w:r>
          </w:p>
        </w:tc>
        <w:tc>
          <w:tcPr>
            <w:tcW w:w="1964" w:type="dxa"/>
          </w:tcPr>
          <w:p w14:paraId="55799179" w14:textId="77777777" w:rsidR="001D6F1D" w:rsidRPr="00B107F6" w:rsidRDefault="001D6F1D" w:rsidP="00D12D34">
            <w:pPr>
              <w:spacing w:before="0" w:after="0" w:line="240" w:lineRule="auto"/>
              <w:ind w:firstLine="0"/>
              <w:rPr>
                <w:rFonts w:eastAsia="Times New Roman"/>
                <w:highlight w:val="white"/>
                <w:lang w:val="vi-VN"/>
              </w:rPr>
            </w:pPr>
          </w:p>
        </w:tc>
        <w:tc>
          <w:tcPr>
            <w:tcW w:w="4752" w:type="dxa"/>
          </w:tcPr>
          <w:p w14:paraId="33CEA5E0" w14:textId="77777777" w:rsidR="001D6F1D" w:rsidRPr="00B107F6" w:rsidRDefault="001D6F1D" w:rsidP="00D12D34">
            <w:pPr>
              <w:keepNext/>
              <w:spacing w:before="0" w:after="0" w:line="240" w:lineRule="auto"/>
              <w:ind w:firstLine="0"/>
              <w:jc w:val="center"/>
              <w:outlineLvl w:val="2"/>
              <w:rPr>
                <w:rFonts w:eastAsia="Times New Roman"/>
                <w:b/>
                <w:highlight w:val="white"/>
                <w:lang w:val="vi-VN"/>
              </w:rPr>
            </w:pPr>
            <w:r w:rsidRPr="00B107F6">
              <w:rPr>
                <w:rFonts w:eastAsia="Times New Roman"/>
                <w:b/>
                <w:highlight w:val="white"/>
                <w:lang w:val="vi-VN"/>
              </w:rPr>
              <w:t>KT. GIÁM ĐỐC</w:t>
            </w:r>
          </w:p>
          <w:p w14:paraId="19BE50D4" w14:textId="77777777" w:rsidR="001D6F1D" w:rsidRPr="00B107F6" w:rsidRDefault="001D6F1D" w:rsidP="00D12D34">
            <w:pPr>
              <w:spacing w:before="0" w:after="0" w:line="240" w:lineRule="auto"/>
              <w:ind w:firstLine="0"/>
              <w:jc w:val="center"/>
              <w:rPr>
                <w:rFonts w:eastAsia="Times New Roman"/>
                <w:b/>
                <w:highlight w:val="white"/>
                <w:lang w:val="vi-VN"/>
              </w:rPr>
            </w:pPr>
            <w:r w:rsidRPr="00B107F6">
              <w:rPr>
                <w:rFonts w:eastAsia="Times New Roman"/>
                <w:b/>
                <w:highlight w:val="white"/>
                <w:lang w:val="vi-VN"/>
              </w:rPr>
              <w:t>PHÓ GIÁM ĐỐC</w:t>
            </w:r>
          </w:p>
          <w:p w14:paraId="352F8F50" w14:textId="77777777" w:rsidR="001D6F1D" w:rsidRPr="00B107F6" w:rsidRDefault="001D6F1D" w:rsidP="00D12D34">
            <w:pPr>
              <w:pStyle w:val="TenLD"/>
              <w:rPr>
                <w:highlight w:val="white"/>
              </w:rPr>
            </w:pPr>
            <w:r w:rsidRPr="00B107F6">
              <w:rPr>
                <w:highlight w:val="white"/>
              </w:rPr>
              <w:t>Trần Mai Phương</w:t>
            </w:r>
          </w:p>
        </w:tc>
      </w:tr>
    </w:tbl>
    <w:p w14:paraId="65DE600C" w14:textId="77777777" w:rsidR="001D6F1D" w:rsidRPr="00D80128" w:rsidRDefault="001D6F1D" w:rsidP="00D80128">
      <w:pPr>
        <w:pStyle w:val="BodyText"/>
        <w:spacing w:line="300" w:lineRule="auto"/>
        <w:ind w:firstLine="720"/>
        <w:rPr>
          <w:color w:val="000000"/>
        </w:rPr>
      </w:pPr>
    </w:p>
    <w:sectPr w:rsidR="001D6F1D" w:rsidRPr="00D80128" w:rsidSect="007E0172">
      <w:headerReference w:type="default" r:id="rId8"/>
      <w:footerReference w:type="default" r:id="rId9"/>
      <w:headerReference w:type="first" r:id="rId10"/>
      <w:pgSz w:w="11907" w:h="16840" w:code="9"/>
      <w:pgMar w:top="1138" w:right="1138" w:bottom="1138" w:left="1699" w:header="288" w:footer="14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16D51" w14:textId="77777777" w:rsidR="00BD2396" w:rsidRDefault="00BD2396" w:rsidP="00B96CAD">
      <w:r>
        <w:separator/>
      </w:r>
    </w:p>
  </w:endnote>
  <w:endnote w:type="continuationSeparator" w:id="0">
    <w:p w14:paraId="58BF8177" w14:textId="77777777" w:rsidR="00BD2396" w:rsidRDefault="00BD2396" w:rsidP="00B9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0369A" w14:textId="77777777" w:rsidR="00F40C9B" w:rsidRDefault="00F40C9B" w:rsidP="009F4EE5">
    <w:pPr>
      <w:pStyle w:val="Footer"/>
      <w:ind w:firstLine="0"/>
    </w:pPr>
  </w:p>
  <w:p w14:paraId="6F5B9FDD" w14:textId="77777777" w:rsidR="00DD05EE" w:rsidRPr="00F40C9B" w:rsidRDefault="00DD05EE" w:rsidP="00B9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3997A" w14:textId="77777777" w:rsidR="00BD2396" w:rsidRDefault="00BD2396" w:rsidP="00B96CAD">
      <w:r>
        <w:separator/>
      </w:r>
    </w:p>
  </w:footnote>
  <w:footnote w:type="continuationSeparator" w:id="0">
    <w:p w14:paraId="398FF962" w14:textId="77777777" w:rsidR="00BD2396" w:rsidRDefault="00BD2396" w:rsidP="00B9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545C" w14:textId="77777777" w:rsidR="009F4EE5" w:rsidRDefault="009C76A9" w:rsidP="00431F5A">
    <w:pPr>
      <w:pStyle w:val="Header"/>
      <w:tabs>
        <w:tab w:val="clear" w:pos="4680"/>
      </w:tabs>
      <w:ind w:firstLine="0"/>
      <w:jc w:val="center"/>
    </w:pPr>
    <w:r w:rsidRPr="00220A32">
      <w:fldChar w:fldCharType="begin"/>
    </w:r>
    <w:r w:rsidR="009F4EE5" w:rsidRPr="00220A32">
      <w:instrText xml:space="preserve"> PAGE   \* MERGEFORMAT </w:instrText>
    </w:r>
    <w:r w:rsidRPr="00220A32">
      <w:fldChar w:fldCharType="separate"/>
    </w:r>
    <w:r w:rsidR="00FD3A79">
      <w:rPr>
        <w:noProof/>
      </w:rPr>
      <w:t>2</w:t>
    </w:r>
    <w:r w:rsidRPr="00220A3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96D56" w14:textId="77777777" w:rsidR="00220A32" w:rsidRDefault="00220A32" w:rsidP="00220A32">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C5FF0"/>
    <w:multiLevelType w:val="hybridMultilevel"/>
    <w:tmpl w:val="16DA1FB0"/>
    <w:lvl w:ilvl="0" w:tplc="43B6FBE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96FF9"/>
    <w:multiLevelType w:val="hybridMultilevel"/>
    <w:tmpl w:val="75D29C4C"/>
    <w:lvl w:ilvl="0" w:tplc="04090013">
      <w:start w:val="1"/>
      <w:numFmt w:val="upperRoman"/>
      <w:lvlText w:val="%1."/>
      <w:lvlJc w:val="right"/>
      <w:pPr>
        <w:ind w:left="1440" w:hanging="360"/>
      </w:pPr>
    </w:lvl>
    <w:lvl w:ilvl="1" w:tplc="92CC027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536C00"/>
    <w:multiLevelType w:val="hybridMultilevel"/>
    <w:tmpl w:val="25EC1EFA"/>
    <w:lvl w:ilvl="0" w:tplc="D042345E">
      <w:start w:val="1"/>
      <w:numFmt w:val="decimal"/>
      <w:lvlText w:val="%1."/>
      <w:lvlJc w:val="left"/>
      <w:pPr>
        <w:ind w:left="1440" w:hanging="360"/>
      </w:pPr>
      <w:rPr>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BF573BE"/>
    <w:multiLevelType w:val="hybridMultilevel"/>
    <w:tmpl w:val="88AA491C"/>
    <w:lvl w:ilvl="0" w:tplc="221C0562">
      <w:numFmt w:val="bullet"/>
      <w:pStyle w:val="Gachdong"/>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211502C"/>
    <w:multiLevelType w:val="hybridMultilevel"/>
    <w:tmpl w:val="EBF6D950"/>
    <w:lvl w:ilvl="0" w:tplc="D042345E">
      <w:start w:val="1"/>
      <w:numFmt w:val="decimal"/>
      <w:lvlText w:val="%1."/>
      <w:lvlJc w:val="left"/>
      <w:pPr>
        <w:ind w:left="1440" w:hanging="360"/>
      </w:pPr>
      <w:rPr>
        <w:b/>
      </w:rPr>
    </w:lvl>
    <w:lvl w:ilvl="1" w:tplc="9516119E">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48423703">
    <w:abstractNumId w:val="0"/>
  </w:num>
  <w:num w:numId="2" w16cid:durableId="2010399126">
    <w:abstractNumId w:val="3"/>
  </w:num>
  <w:num w:numId="3" w16cid:durableId="2119597935">
    <w:abstractNumId w:val="1"/>
  </w:num>
  <w:num w:numId="4" w16cid:durableId="15740254">
    <w:abstractNumId w:val="2"/>
  </w:num>
  <w:num w:numId="5" w16cid:durableId="98508335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400"/>
    <w:rsid w:val="00010D98"/>
    <w:rsid w:val="0001270C"/>
    <w:rsid w:val="000161FD"/>
    <w:rsid w:val="000200A8"/>
    <w:rsid w:val="00020BAB"/>
    <w:rsid w:val="00021214"/>
    <w:rsid w:val="00021C8F"/>
    <w:rsid w:val="00022C77"/>
    <w:rsid w:val="00022DD7"/>
    <w:rsid w:val="00023737"/>
    <w:rsid w:val="00025AF2"/>
    <w:rsid w:val="000262E7"/>
    <w:rsid w:val="00026BE6"/>
    <w:rsid w:val="00034E8E"/>
    <w:rsid w:val="000353B0"/>
    <w:rsid w:val="00040BF4"/>
    <w:rsid w:val="00050D87"/>
    <w:rsid w:val="00050F5A"/>
    <w:rsid w:val="0005205E"/>
    <w:rsid w:val="00052DB5"/>
    <w:rsid w:val="00053395"/>
    <w:rsid w:val="00062B1B"/>
    <w:rsid w:val="000637A5"/>
    <w:rsid w:val="00065FA2"/>
    <w:rsid w:val="00073122"/>
    <w:rsid w:val="00074224"/>
    <w:rsid w:val="0007565F"/>
    <w:rsid w:val="0008492A"/>
    <w:rsid w:val="00086F0E"/>
    <w:rsid w:val="00091073"/>
    <w:rsid w:val="00094F5B"/>
    <w:rsid w:val="0009547D"/>
    <w:rsid w:val="000A0E02"/>
    <w:rsid w:val="000A2A7D"/>
    <w:rsid w:val="000A2BC1"/>
    <w:rsid w:val="000A2CAB"/>
    <w:rsid w:val="000A6CED"/>
    <w:rsid w:val="000B04E9"/>
    <w:rsid w:val="000B27C4"/>
    <w:rsid w:val="000B2E9B"/>
    <w:rsid w:val="000B4785"/>
    <w:rsid w:val="000B4A4C"/>
    <w:rsid w:val="000B558F"/>
    <w:rsid w:val="000B59BC"/>
    <w:rsid w:val="000C222A"/>
    <w:rsid w:val="000C4DC2"/>
    <w:rsid w:val="000C6E38"/>
    <w:rsid w:val="000C7CD0"/>
    <w:rsid w:val="000D20EE"/>
    <w:rsid w:val="000D3418"/>
    <w:rsid w:val="000E28A6"/>
    <w:rsid w:val="000E306E"/>
    <w:rsid w:val="000E338F"/>
    <w:rsid w:val="000F1044"/>
    <w:rsid w:val="000F17BC"/>
    <w:rsid w:val="000F2152"/>
    <w:rsid w:val="000F365F"/>
    <w:rsid w:val="000F3AFA"/>
    <w:rsid w:val="000F773D"/>
    <w:rsid w:val="001017EC"/>
    <w:rsid w:val="00101A62"/>
    <w:rsid w:val="0010258B"/>
    <w:rsid w:val="00104A6E"/>
    <w:rsid w:val="00105183"/>
    <w:rsid w:val="00111137"/>
    <w:rsid w:val="00112AD0"/>
    <w:rsid w:val="00112C33"/>
    <w:rsid w:val="00120325"/>
    <w:rsid w:val="00120D6C"/>
    <w:rsid w:val="001228E1"/>
    <w:rsid w:val="001300F2"/>
    <w:rsid w:val="0013031F"/>
    <w:rsid w:val="00131A06"/>
    <w:rsid w:val="0013285B"/>
    <w:rsid w:val="001329C8"/>
    <w:rsid w:val="00137942"/>
    <w:rsid w:val="00137B29"/>
    <w:rsid w:val="00141D38"/>
    <w:rsid w:val="00146B44"/>
    <w:rsid w:val="00146D69"/>
    <w:rsid w:val="00147C8A"/>
    <w:rsid w:val="001503EB"/>
    <w:rsid w:val="00154C88"/>
    <w:rsid w:val="00155BB7"/>
    <w:rsid w:val="00156B8A"/>
    <w:rsid w:val="00156DCA"/>
    <w:rsid w:val="001602ED"/>
    <w:rsid w:val="001651E0"/>
    <w:rsid w:val="00165EE1"/>
    <w:rsid w:val="001678E7"/>
    <w:rsid w:val="0017130C"/>
    <w:rsid w:val="00174496"/>
    <w:rsid w:val="001755CD"/>
    <w:rsid w:val="00185B1A"/>
    <w:rsid w:val="00187CDC"/>
    <w:rsid w:val="00193640"/>
    <w:rsid w:val="00194489"/>
    <w:rsid w:val="001945EE"/>
    <w:rsid w:val="00195AC9"/>
    <w:rsid w:val="001A1BB9"/>
    <w:rsid w:val="001A6543"/>
    <w:rsid w:val="001B073E"/>
    <w:rsid w:val="001B6C40"/>
    <w:rsid w:val="001B6DBE"/>
    <w:rsid w:val="001B7F73"/>
    <w:rsid w:val="001C1362"/>
    <w:rsid w:val="001C5C69"/>
    <w:rsid w:val="001D01FA"/>
    <w:rsid w:val="001D132C"/>
    <w:rsid w:val="001D6F1D"/>
    <w:rsid w:val="001E2724"/>
    <w:rsid w:val="001E2C15"/>
    <w:rsid w:val="001F099A"/>
    <w:rsid w:val="001F0FE8"/>
    <w:rsid w:val="001F1188"/>
    <w:rsid w:val="001F125B"/>
    <w:rsid w:val="001F1B47"/>
    <w:rsid w:val="00202826"/>
    <w:rsid w:val="002139B4"/>
    <w:rsid w:val="002167A1"/>
    <w:rsid w:val="00216C48"/>
    <w:rsid w:val="0021760D"/>
    <w:rsid w:val="00220A32"/>
    <w:rsid w:val="00222B1E"/>
    <w:rsid w:val="00233937"/>
    <w:rsid w:val="002339DE"/>
    <w:rsid w:val="00234781"/>
    <w:rsid w:val="002374E4"/>
    <w:rsid w:val="00240F90"/>
    <w:rsid w:val="002447BD"/>
    <w:rsid w:val="00251A97"/>
    <w:rsid w:val="00252B2E"/>
    <w:rsid w:val="00252CD3"/>
    <w:rsid w:val="00253BF1"/>
    <w:rsid w:val="00255365"/>
    <w:rsid w:val="00256FFD"/>
    <w:rsid w:val="00257F0F"/>
    <w:rsid w:val="00260C17"/>
    <w:rsid w:val="0026117F"/>
    <w:rsid w:val="0026539B"/>
    <w:rsid w:val="00265B5C"/>
    <w:rsid w:val="00280720"/>
    <w:rsid w:val="00282056"/>
    <w:rsid w:val="00283FEC"/>
    <w:rsid w:val="00285108"/>
    <w:rsid w:val="002855C5"/>
    <w:rsid w:val="0029147E"/>
    <w:rsid w:val="00293829"/>
    <w:rsid w:val="00297B04"/>
    <w:rsid w:val="002A1FD0"/>
    <w:rsid w:val="002A36EE"/>
    <w:rsid w:val="002A75C2"/>
    <w:rsid w:val="002C0DE1"/>
    <w:rsid w:val="002C1DBB"/>
    <w:rsid w:val="002C2C64"/>
    <w:rsid w:val="002C5662"/>
    <w:rsid w:val="002D21D4"/>
    <w:rsid w:val="002D25C0"/>
    <w:rsid w:val="002D3201"/>
    <w:rsid w:val="002D5317"/>
    <w:rsid w:val="002D63BE"/>
    <w:rsid w:val="002D726C"/>
    <w:rsid w:val="003014F9"/>
    <w:rsid w:val="00302C0C"/>
    <w:rsid w:val="00303332"/>
    <w:rsid w:val="003049FB"/>
    <w:rsid w:val="00305AC3"/>
    <w:rsid w:val="0030763D"/>
    <w:rsid w:val="00311A69"/>
    <w:rsid w:val="003168F0"/>
    <w:rsid w:val="003202C0"/>
    <w:rsid w:val="003234ED"/>
    <w:rsid w:val="00323B87"/>
    <w:rsid w:val="0032467D"/>
    <w:rsid w:val="00324909"/>
    <w:rsid w:val="00326F91"/>
    <w:rsid w:val="003271A1"/>
    <w:rsid w:val="00331982"/>
    <w:rsid w:val="00332884"/>
    <w:rsid w:val="0033311D"/>
    <w:rsid w:val="0034052D"/>
    <w:rsid w:val="00343137"/>
    <w:rsid w:val="00343D30"/>
    <w:rsid w:val="003446EF"/>
    <w:rsid w:val="003520F9"/>
    <w:rsid w:val="003551E9"/>
    <w:rsid w:val="00360A15"/>
    <w:rsid w:val="00367240"/>
    <w:rsid w:val="00376905"/>
    <w:rsid w:val="00382123"/>
    <w:rsid w:val="00382191"/>
    <w:rsid w:val="003925C2"/>
    <w:rsid w:val="003931AD"/>
    <w:rsid w:val="003946EC"/>
    <w:rsid w:val="00394A94"/>
    <w:rsid w:val="00395C71"/>
    <w:rsid w:val="003A24F1"/>
    <w:rsid w:val="003A4137"/>
    <w:rsid w:val="003A5A42"/>
    <w:rsid w:val="003B0890"/>
    <w:rsid w:val="003B27B7"/>
    <w:rsid w:val="003B2973"/>
    <w:rsid w:val="003B2EE5"/>
    <w:rsid w:val="003B4312"/>
    <w:rsid w:val="003B4E9A"/>
    <w:rsid w:val="003B6824"/>
    <w:rsid w:val="003B688D"/>
    <w:rsid w:val="003B71D4"/>
    <w:rsid w:val="003C0695"/>
    <w:rsid w:val="003C0822"/>
    <w:rsid w:val="003C5923"/>
    <w:rsid w:val="003D01D2"/>
    <w:rsid w:val="003D1B75"/>
    <w:rsid w:val="003D7392"/>
    <w:rsid w:val="003D79D3"/>
    <w:rsid w:val="003E149B"/>
    <w:rsid w:val="003E194D"/>
    <w:rsid w:val="003E4EAB"/>
    <w:rsid w:val="003E6387"/>
    <w:rsid w:val="003F02A0"/>
    <w:rsid w:val="003F0558"/>
    <w:rsid w:val="003F36D4"/>
    <w:rsid w:val="00403A18"/>
    <w:rsid w:val="00406255"/>
    <w:rsid w:val="00413104"/>
    <w:rsid w:val="00414F05"/>
    <w:rsid w:val="0042075E"/>
    <w:rsid w:val="00421D2D"/>
    <w:rsid w:val="004258B3"/>
    <w:rsid w:val="00431B94"/>
    <w:rsid w:val="00431F5A"/>
    <w:rsid w:val="0043641C"/>
    <w:rsid w:val="004371CF"/>
    <w:rsid w:val="00441C1E"/>
    <w:rsid w:val="00443431"/>
    <w:rsid w:val="00444873"/>
    <w:rsid w:val="004505BF"/>
    <w:rsid w:val="004524E6"/>
    <w:rsid w:val="004558DF"/>
    <w:rsid w:val="00455B48"/>
    <w:rsid w:val="00457E87"/>
    <w:rsid w:val="004631A9"/>
    <w:rsid w:val="00474ADD"/>
    <w:rsid w:val="00474E12"/>
    <w:rsid w:val="004764B7"/>
    <w:rsid w:val="004820A0"/>
    <w:rsid w:val="004838F9"/>
    <w:rsid w:val="00484E99"/>
    <w:rsid w:val="004850FD"/>
    <w:rsid w:val="00487143"/>
    <w:rsid w:val="0049225F"/>
    <w:rsid w:val="0049329D"/>
    <w:rsid w:val="0049413F"/>
    <w:rsid w:val="00496FBB"/>
    <w:rsid w:val="004A07CA"/>
    <w:rsid w:val="004A0CB1"/>
    <w:rsid w:val="004A1157"/>
    <w:rsid w:val="004A78D7"/>
    <w:rsid w:val="004B0390"/>
    <w:rsid w:val="004B14B0"/>
    <w:rsid w:val="004B4315"/>
    <w:rsid w:val="004B52B0"/>
    <w:rsid w:val="004B6A96"/>
    <w:rsid w:val="004D0531"/>
    <w:rsid w:val="004D2802"/>
    <w:rsid w:val="004D4139"/>
    <w:rsid w:val="004D5343"/>
    <w:rsid w:val="004D7BD5"/>
    <w:rsid w:val="004E2748"/>
    <w:rsid w:val="004E29ED"/>
    <w:rsid w:val="004E3C68"/>
    <w:rsid w:val="004E7090"/>
    <w:rsid w:val="004F08D0"/>
    <w:rsid w:val="004F161D"/>
    <w:rsid w:val="00500501"/>
    <w:rsid w:val="005028E6"/>
    <w:rsid w:val="00505FA7"/>
    <w:rsid w:val="00513311"/>
    <w:rsid w:val="00517822"/>
    <w:rsid w:val="00526A4A"/>
    <w:rsid w:val="005275E1"/>
    <w:rsid w:val="005276A4"/>
    <w:rsid w:val="00531968"/>
    <w:rsid w:val="00532EAC"/>
    <w:rsid w:val="00534C09"/>
    <w:rsid w:val="005357E3"/>
    <w:rsid w:val="0054531C"/>
    <w:rsid w:val="00547461"/>
    <w:rsid w:val="005520E1"/>
    <w:rsid w:val="005528AA"/>
    <w:rsid w:val="00552DA5"/>
    <w:rsid w:val="00552EAF"/>
    <w:rsid w:val="005540C0"/>
    <w:rsid w:val="005554A2"/>
    <w:rsid w:val="00557B07"/>
    <w:rsid w:val="0056099D"/>
    <w:rsid w:val="00561A84"/>
    <w:rsid w:val="00566D9F"/>
    <w:rsid w:val="00567D40"/>
    <w:rsid w:val="00574FF0"/>
    <w:rsid w:val="00576F14"/>
    <w:rsid w:val="005807BE"/>
    <w:rsid w:val="005855A8"/>
    <w:rsid w:val="005856AE"/>
    <w:rsid w:val="005930F1"/>
    <w:rsid w:val="00593461"/>
    <w:rsid w:val="005937FE"/>
    <w:rsid w:val="005938B8"/>
    <w:rsid w:val="005A15FF"/>
    <w:rsid w:val="005A195C"/>
    <w:rsid w:val="005A5C8A"/>
    <w:rsid w:val="005A7506"/>
    <w:rsid w:val="005B07B0"/>
    <w:rsid w:val="005B1150"/>
    <w:rsid w:val="005B20E8"/>
    <w:rsid w:val="005B2502"/>
    <w:rsid w:val="005B4EC5"/>
    <w:rsid w:val="005B7799"/>
    <w:rsid w:val="005D0B51"/>
    <w:rsid w:val="005D16AF"/>
    <w:rsid w:val="005D582F"/>
    <w:rsid w:val="005D7DE4"/>
    <w:rsid w:val="005E1B0C"/>
    <w:rsid w:val="005E315D"/>
    <w:rsid w:val="005E5328"/>
    <w:rsid w:val="005E63A8"/>
    <w:rsid w:val="005F37CF"/>
    <w:rsid w:val="005F4EC3"/>
    <w:rsid w:val="0060133D"/>
    <w:rsid w:val="0060308E"/>
    <w:rsid w:val="0061607F"/>
    <w:rsid w:val="00616F2C"/>
    <w:rsid w:val="0063439A"/>
    <w:rsid w:val="00635A5D"/>
    <w:rsid w:val="00640F4D"/>
    <w:rsid w:val="0064104D"/>
    <w:rsid w:val="006431E1"/>
    <w:rsid w:val="00645639"/>
    <w:rsid w:val="00653086"/>
    <w:rsid w:val="00656898"/>
    <w:rsid w:val="006615CE"/>
    <w:rsid w:val="00664502"/>
    <w:rsid w:val="00671683"/>
    <w:rsid w:val="00672BAA"/>
    <w:rsid w:val="00674BDA"/>
    <w:rsid w:val="00680451"/>
    <w:rsid w:val="00687DCC"/>
    <w:rsid w:val="00690738"/>
    <w:rsid w:val="0069452E"/>
    <w:rsid w:val="006954CC"/>
    <w:rsid w:val="006971E6"/>
    <w:rsid w:val="006A246A"/>
    <w:rsid w:val="006A264C"/>
    <w:rsid w:val="006A30C6"/>
    <w:rsid w:val="006A6583"/>
    <w:rsid w:val="006B1BA0"/>
    <w:rsid w:val="006B5894"/>
    <w:rsid w:val="006B61F7"/>
    <w:rsid w:val="006B6E91"/>
    <w:rsid w:val="006B76B6"/>
    <w:rsid w:val="006C009D"/>
    <w:rsid w:val="006C4CB3"/>
    <w:rsid w:val="006C71D9"/>
    <w:rsid w:val="006D293B"/>
    <w:rsid w:val="006D3810"/>
    <w:rsid w:val="006D76BD"/>
    <w:rsid w:val="006E14C7"/>
    <w:rsid w:val="006E2728"/>
    <w:rsid w:val="006E36A4"/>
    <w:rsid w:val="006E7C37"/>
    <w:rsid w:val="006F0650"/>
    <w:rsid w:val="006F1995"/>
    <w:rsid w:val="006F1A5D"/>
    <w:rsid w:val="006F2102"/>
    <w:rsid w:val="006F4562"/>
    <w:rsid w:val="006F4C7A"/>
    <w:rsid w:val="006F6280"/>
    <w:rsid w:val="006F6EB4"/>
    <w:rsid w:val="006F7638"/>
    <w:rsid w:val="006F786E"/>
    <w:rsid w:val="0070004C"/>
    <w:rsid w:val="00703E96"/>
    <w:rsid w:val="00706857"/>
    <w:rsid w:val="00706D82"/>
    <w:rsid w:val="00707B53"/>
    <w:rsid w:val="00716943"/>
    <w:rsid w:val="007228A2"/>
    <w:rsid w:val="00724657"/>
    <w:rsid w:val="00725C12"/>
    <w:rsid w:val="00730F54"/>
    <w:rsid w:val="0073480D"/>
    <w:rsid w:val="007355C2"/>
    <w:rsid w:val="00736D8F"/>
    <w:rsid w:val="0074064E"/>
    <w:rsid w:val="00741A90"/>
    <w:rsid w:val="00744A5B"/>
    <w:rsid w:val="007452E0"/>
    <w:rsid w:val="007453C4"/>
    <w:rsid w:val="007528F2"/>
    <w:rsid w:val="00757A06"/>
    <w:rsid w:val="007658F5"/>
    <w:rsid w:val="00766CE4"/>
    <w:rsid w:val="007743F7"/>
    <w:rsid w:val="00782448"/>
    <w:rsid w:val="00786615"/>
    <w:rsid w:val="007915B6"/>
    <w:rsid w:val="0079211A"/>
    <w:rsid w:val="007937AF"/>
    <w:rsid w:val="007A1B9D"/>
    <w:rsid w:val="007A4A35"/>
    <w:rsid w:val="007A6B95"/>
    <w:rsid w:val="007B01A1"/>
    <w:rsid w:val="007B5FBB"/>
    <w:rsid w:val="007B76E6"/>
    <w:rsid w:val="007C310A"/>
    <w:rsid w:val="007C327C"/>
    <w:rsid w:val="007D48D0"/>
    <w:rsid w:val="007D63AC"/>
    <w:rsid w:val="007D704F"/>
    <w:rsid w:val="007D7AC1"/>
    <w:rsid w:val="007E0172"/>
    <w:rsid w:val="007E51AF"/>
    <w:rsid w:val="007E5C05"/>
    <w:rsid w:val="007E60BE"/>
    <w:rsid w:val="007F1894"/>
    <w:rsid w:val="007F5A02"/>
    <w:rsid w:val="007F6DD4"/>
    <w:rsid w:val="007F6FCE"/>
    <w:rsid w:val="008006C3"/>
    <w:rsid w:val="00800856"/>
    <w:rsid w:val="0080708B"/>
    <w:rsid w:val="0081158C"/>
    <w:rsid w:val="00811DD0"/>
    <w:rsid w:val="00812CC7"/>
    <w:rsid w:val="0081627F"/>
    <w:rsid w:val="0081722A"/>
    <w:rsid w:val="008172FD"/>
    <w:rsid w:val="00823558"/>
    <w:rsid w:val="00831DAF"/>
    <w:rsid w:val="00832CB7"/>
    <w:rsid w:val="0083615D"/>
    <w:rsid w:val="00840161"/>
    <w:rsid w:val="008416FD"/>
    <w:rsid w:val="00842808"/>
    <w:rsid w:val="00847184"/>
    <w:rsid w:val="00851C05"/>
    <w:rsid w:val="00852508"/>
    <w:rsid w:val="008537F3"/>
    <w:rsid w:val="008551AA"/>
    <w:rsid w:val="00855B27"/>
    <w:rsid w:val="00856A4B"/>
    <w:rsid w:val="00857FB4"/>
    <w:rsid w:val="0086130B"/>
    <w:rsid w:val="00872B77"/>
    <w:rsid w:val="00873192"/>
    <w:rsid w:val="008754CD"/>
    <w:rsid w:val="00875AED"/>
    <w:rsid w:val="008769D4"/>
    <w:rsid w:val="008819DA"/>
    <w:rsid w:val="00882F52"/>
    <w:rsid w:val="00891FD4"/>
    <w:rsid w:val="00892267"/>
    <w:rsid w:val="00892A77"/>
    <w:rsid w:val="008A025F"/>
    <w:rsid w:val="008A2256"/>
    <w:rsid w:val="008A3EAD"/>
    <w:rsid w:val="008B039B"/>
    <w:rsid w:val="008B1356"/>
    <w:rsid w:val="008B26D4"/>
    <w:rsid w:val="008B4440"/>
    <w:rsid w:val="008B5B9E"/>
    <w:rsid w:val="008B638A"/>
    <w:rsid w:val="008B7219"/>
    <w:rsid w:val="008C01E4"/>
    <w:rsid w:val="008C5E57"/>
    <w:rsid w:val="008C79C8"/>
    <w:rsid w:val="008D10D1"/>
    <w:rsid w:val="008D1C6B"/>
    <w:rsid w:val="008D72C2"/>
    <w:rsid w:val="008D777C"/>
    <w:rsid w:val="008D7ED4"/>
    <w:rsid w:val="008E10C8"/>
    <w:rsid w:val="008E185E"/>
    <w:rsid w:val="008E195F"/>
    <w:rsid w:val="008E4F2B"/>
    <w:rsid w:val="008E7935"/>
    <w:rsid w:val="008F06DA"/>
    <w:rsid w:val="008F155D"/>
    <w:rsid w:val="008F5920"/>
    <w:rsid w:val="008F7622"/>
    <w:rsid w:val="0090013D"/>
    <w:rsid w:val="00900479"/>
    <w:rsid w:val="00900B44"/>
    <w:rsid w:val="00906CFF"/>
    <w:rsid w:val="00913F6F"/>
    <w:rsid w:val="009157A9"/>
    <w:rsid w:val="00917D99"/>
    <w:rsid w:val="00922E5F"/>
    <w:rsid w:val="00924346"/>
    <w:rsid w:val="00930B07"/>
    <w:rsid w:val="00931CAE"/>
    <w:rsid w:val="009341DE"/>
    <w:rsid w:val="00934824"/>
    <w:rsid w:val="00934FFF"/>
    <w:rsid w:val="00937FCA"/>
    <w:rsid w:val="0094010F"/>
    <w:rsid w:val="00947FE6"/>
    <w:rsid w:val="00951635"/>
    <w:rsid w:val="009613FC"/>
    <w:rsid w:val="00961A93"/>
    <w:rsid w:val="00965961"/>
    <w:rsid w:val="00971A3D"/>
    <w:rsid w:val="00973E0D"/>
    <w:rsid w:val="00974398"/>
    <w:rsid w:val="009767FD"/>
    <w:rsid w:val="00977142"/>
    <w:rsid w:val="00977C8E"/>
    <w:rsid w:val="00980189"/>
    <w:rsid w:val="009801C9"/>
    <w:rsid w:val="00980CAD"/>
    <w:rsid w:val="00981684"/>
    <w:rsid w:val="0098328F"/>
    <w:rsid w:val="00986920"/>
    <w:rsid w:val="00991D58"/>
    <w:rsid w:val="00991E75"/>
    <w:rsid w:val="0099571E"/>
    <w:rsid w:val="009961C1"/>
    <w:rsid w:val="00996E50"/>
    <w:rsid w:val="009A2065"/>
    <w:rsid w:val="009A7C49"/>
    <w:rsid w:val="009B132A"/>
    <w:rsid w:val="009B1424"/>
    <w:rsid w:val="009B242D"/>
    <w:rsid w:val="009B3463"/>
    <w:rsid w:val="009B4EB0"/>
    <w:rsid w:val="009C6B88"/>
    <w:rsid w:val="009C76A9"/>
    <w:rsid w:val="009C795A"/>
    <w:rsid w:val="009E3160"/>
    <w:rsid w:val="009E5F9A"/>
    <w:rsid w:val="009E708B"/>
    <w:rsid w:val="009F0A64"/>
    <w:rsid w:val="009F15AF"/>
    <w:rsid w:val="009F4258"/>
    <w:rsid w:val="009F4EE5"/>
    <w:rsid w:val="009F67E5"/>
    <w:rsid w:val="00A000BD"/>
    <w:rsid w:val="00A0103B"/>
    <w:rsid w:val="00A015A1"/>
    <w:rsid w:val="00A02871"/>
    <w:rsid w:val="00A028F5"/>
    <w:rsid w:val="00A04655"/>
    <w:rsid w:val="00A05ED5"/>
    <w:rsid w:val="00A07FB7"/>
    <w:rsid w:val="00A1304A"/>
    <w:rsid w:val="00A148FB"/>
    <w:rsid w:val="00A2459C"/>
    <w:rsid w:val="00A30B94"/>
    <w:rsid w:val="00A314FC"/>
    <w:rsid w:val="00A31E7B"/>
    <w:rsid w:val="00A337A6"/>
    <w:rsid w:val="00A3410E"/>
    <w:rsid w:val="00A41A99"/>
    <w:rsid w:val="00A45420"/>
    <w:rsid w:val="00A45C6B"/>
    <w:rsid w:val="00A45F44"/>
    <w:rsid w:val="00A460C2"/>
    <w:rsid w:val="00A5074D"/>
    <w:rsid w:val="00A507DB"/>
    <w:rsid w:val="00A523C1"/>
    <w:rsid w:val="00A52E85"/>
    <w:rsid w:val="00A572A1"/>
    <w:rsid w:val="00A57F07"/>
    <w:rsid w:val="00A62E82"/>
    <w:rsid w:val="00A679EC"/>
    <w:rsid w:val="00A71AE4"/>
    <w:rsid w:val="00A81A61"/>
    <w:rsid w:val="00A85FA3"/>
    <w:rsid w:val="00A863B7"/>
    <w:rsid w:val="00A879F5"/>
    <w:rsid w:val="00A90495"/>
    <w:rsid w:val="00A90629"/>
    <w:rsid w:val="00A92CB9"/>
    <w:rsid w:val="00A94000"/>
    <w:rsid w:val="00A957DB"/>
    <w:rsid w:val="00AA21B3"/>
    <w:rsid w:val="00AA77A4"/>
    <w:rsid w:val="00AB03A3"/>
    <w:rsid w:val="00AB5B23"/>
    <w:rsid w:val="00AB5C3D"/>
    <w:rsid w:val="00AB730C"/>
    <w:rsid w:val="00AB7AC1"/>
    <w:rsid w:val="00AB7CE3"/>
    <w:rsid w:val="00AC1E98"/>
    <w:rsid w:val="00AC216F"/>
    <w:rsid w:val="00AC3AC5"/>
    <w:rsid w:val="00AD0239"/>
    <w:rsid w:val="00AD2E6F"/>
    <w:rsid w:val="00AD4FEB"/>
    <w:rsid w:val="00AD5152"/>
    <w:rsid w:val="00AD7094"/>
    <w:rsid w:val="00AE0982"/>
    <w:rsid w:val="00AE38E7"/>
    <w:rsid w:val="00AE4796"/>
    <w:rsid w:val="00AE567A"/>
    <w:rsid w:val="00AE639D"/>
    <w:rsid w:val="00AE7F8E"/>
    <w:rsid w:val="00AF16EA"/>
    <w:rsid w:val="00AF1ECF"/>
    <w:rsid w:val="00AF5689"/>
    <w:rsid w:val="00B05EF7"/>
    <w:rsid w:val="00B107E4"/>
    <w:rsid w:val="00B107F6"/>
    <w:rsid w:val="00B11736"/>
    <w:rsid w:val="00B15821"/>
    <w:rsid w:val="00B175DD"/>
    <w:rsid w:val="00B20F7A"/>
    <w:rsid w:val="00B21E1D"/>
    <w:rsid w:val="00B228E0"/>
    <w:rsid w:val="00B23781"/>
    <w:rsid w:val="00B26C12"/>
    <w:rsid w:val="00B35CF6"/>
    <w:rsid w:val="00B37C9A"/>
    <w:rsid w:val="00B42A7C"/>
    <w:rsid w:val="00B42C52"/>
    <w:rsid w:val="00B503AA"/>
    <w:rsid w:val="00B55B62"/>
    <w:rsid w:val="00B56701"/>
    <w:rsid w:val="00B6115F"/>
    <w:rsid w:val="00B618CD"/>
    <w:rsid w:val="00B67433"/>
    <w:rsid w:val="00B70784"/>
    <w:rsid w:val="00B75CBC"/>
    <w:rsid w:val="00B77097"/>
    <w:rsid w:val="00B81D20"/>
    <w:rsid w:val="00B84C95"/>
    <w:rsid w:val="00B85B70"/>
    <w:rsid w:val="00B87F23"/>
    <w:rsid w:val="00B906AF"/>
    <w:rsid w:val="00B90A78"/>
    <w:rsid w:val="00B9554E"/>
    <w:rsid w:val="00B96CAD"/>
    <w:rsid w:val="00BA1309"/>
    <w:rsid w:val="00BA5384"/>
    <w:rsid w:val="00BA5512"/>
    <w:rsid w:val="00BB0484"/>
    <w:rsid w:val="00BB082D"/>
    <w:rsid w:val="00BB6F99"/>
    <w:rsid w:val="00BC12E4"/>
    <w:rsid w:val="00BC1F7E"/>
    <w:rsid w:val="00BC4008"/>
    <w:rsid w:val="00BC47DE"/>
    <w:rsid w:val="00BC4C54"/>
    <w:rsid w:val="00BC6E9F"/>
    <w:rsid w:val="00BD16B5"/>
    <w:rsid w:val="00BD2396"/>
    <w:rsid w:val="00BD6C28"/>
    <w:rsid w:val="00BE02BD"/>
    <w:rsid w:val="00BE0DB9"/>
    <w:rsid w:val="00BE4A04"/>
    <w:rsid w:val="00BE6ADF"/>
    <w:rsid w:val="00BE769B"/>
    <w:rsid w:val="00BF336D"/>
    <w:rsid w:val="00BF451F"/>
    <w:rsid w:val="00BF4AF4"/>
    <w:rsid w:val="00BF542F"/>
    <w:rsid w:val="00BF5F31"/>
    <w:rsid w:val="00C03048"/>
    <w:rsid w:val="00C043C9"/>
    <w:rsid w:val="00C04C6C"/>
    <w:rsid w:val="00C1179A"/>
    <w:rsid w:val="00C12DD2"/>
    <w:rsid w:val="00C130E0"/>
    <w:rsid w:val="00C15978"/>
    <w:rsid w:val="00C16E4C"/>
    <w:rsid w:val="00C2006C"/>
    <w:rsid w:val="00C260F9"/>
    <w:rsid w:val="00C26281"/>
    <w:rsid w:val="00C27062"/>
    <w:rsid w:val="00C31431"/>
    <w:rsid w:val="00C36126"/>
    <w:rsid w:val="00C40364"/>
    <w:rsid w:val="00C43CD4"/>
    <w:rsid w:val="00C47395"/>
    <w:rsid w:val="00C50E9E"/>
    <w:rsid w:val="00C55A34"/>
    <w:rsid w:val="00C569EB"/>
    <w:rsid w:val="00C61558"/>
    <w:rsid w:val="00C61803"/>
    <w:rsid w:val="00C64378"/>
    <w:rsid w:val="00C73E6E"/>
    <w:rsid w:val="00C74A3D"/>
    <w:rsid w:val="00C77932"/>
    <w:rsid w:val="00C80F79"/>
    <w:rsid w:val="00C81E53"/>
    <w:rsid w:val="00C85192"/>
    <w:rsid w:val="00C9032B"/>
    <w:rsid w:val="00C909CB"/>
    <w:rsid w:val="00C94316"/>
    <w:rsid w:val="00C948A4"/>
    <w:rsid w:val="00C96CE9"/>
    <w:rsid w:val="00CA182D"/>
    <w:rsid w:val="00CA2CA0"/>
    <w:rsid w:val="00CA472D"/>
    <w:rsid w:val="00CA59DF"/>
    <w:rsid w:val="00CA5BE6"/>
    <w:rsid w:val="00CA7026"/>
    <w:rsid w:val="00CA707F"/>
    <w:rsid w:val="00CA726C"/>
    <w:rsid w:val="00CB0CC0"/>
    <w:rsid w:val="00CB1C79"/>
    <w:rsid w:val="00CB277F"/>
    <w:rsid w:val="00CB606D"/>
    <w:rsid w:val="00CC1B38"/>
    <w:rsid w:val="00CC654A"/>
    <w:rsid w:val="00CD0719"/>
    <w:rsid w:val="00CD1361"/>
    <w:rsid w:val="00CD2D86"/>
    <w:rsid w:val="00CD5223"/>
    <w:rsid w:val="00CD7F1F"/>
    <w:rsid w:val="00CE0B2F"/>
    <w:rsid w:val="00CE307F"/>
    <w:rsid w:val="00CE52D9"/>
    <w:rsid w:val="00CF3668"/>
    <w:rsid w:val="00CF6AD2"/>
    <w:rsid w:val="00D0127E"/>
    <w:rsid w:val="00D04870"/>
    <w:rsid w:val="00D04E4F"/>
    <w:rsid w:val="00D07BE6"/>
    <w:rsid w:val="00D07D23"/>
    <w:rsid w:val="00D10857"/>
    <w:rsid w:val="00D12D34"/>
    <w:rsid w:val="00D15256"/>
    <w:rsid w:val="00D153EC"/>
    <w:rsid w:val="00D21B13"/>
    <w:rsid w:val="00D25BB3"/>
    <w:rsid w:val="00D25C21"/>
    <w:rsid w:val="00D261F9"/>
    <w:rsid w:val="00D27F57"/>
    <w:rsid w:val="00D33711"/>
    <w:rsid w:val="00D35644"/>
    <w:rsid w:val="00D3763D"/>
    <w:rsid w:val="00D37AC0"/>
    <w:rsid w:val="00D43D38"/>
    <w:rsid w:val="00D43FDA"/>
    <w:rsid w:val="00D43FF1"/>
    <w:rsid w:val="00D47B17"/>
    <w:rsid w:val="00D50A19"/>
    <w:rsid w:val="00D514A2"/>
    <w:rsid w:val="00D52052"/>
    <w:rsid w:val="00D5218A"/>
    <w:rsid w:val="00D5330D"/>
    <w:rsid w:val="00D5454D"/>
    <w:rsid w:val="00D565D5"/>
    <w:rsid w:val="00D71004"/>
    <w:rsid w:val="00D75647"/>
    <w:rsid w:val="00D76D1A"/>
    <w:rsid w:val="00D80128"/>
    <w:rsid w:val="00D8070D"/>
    <w:rsid w:val="00D8165A"/>
    <w:rsid w:val="00D8359D"/>
    <w:rsid w:val="00D87A11"/>
    <w:rsid w:val="00D9430E"/>
    <w:rsid w:val="00D947DD"/>
    <w:rsid w:val="00D96245"/>
    <w:rsid w:val="00D96341"/>
    <w:rsid w:val="00D96847"/>
    <w:rsid w:val="00D96DA1"/>
    <w:rsid w:val="00DA0F8C"/>
    <w:rsid w:val="00DA6308"/>
    <w:rsid w:val="00DB2495"/>
    <w:rsid w:val="00DB289F"/>
    <w:rsid w:val="00DB345C"/>
    <w:rsid w:val="00DD05EE"/>
    <w:rsid w:val="00DD2D77"/>
    <w:rsid w:val="00DD61FB"/>
    <w:rsid w:val="00DD6FE3"/>
    <w:rsid w:val="00DD7B23"/>
    <w:rsid w:val="00DE0535"/>
    <w:rsid w:val="00DE26D9"/>
    <w:rsid w:val="00DE600E"/>
    <w:rsid w:val="00DE662C"/>
    <w:rsid w:val="00DE7283"/>
    <w:rsid w:val="00DF0E24"/>
    <w:rsid w:val="00DF2F08"/>
    <w:rsid w:val="00DF46D7"/>
    <w:rsid w:val="00E004B9"/>
    <w:rsid w:val="00E0340E"/>
    <w:rsid w:val="00E06375"/>
    <w:rsid w:val="00E101AC"/>
    <w:rsid w:val="00E1365F"/>
    <w:rsid w:val="00E164EF"/>
    <w:rsid w:val="00E264F6"/>
    <w:rsid w:val="00E268B7"/>
    <w:rsid w:val="00E30429"/>
    <w:rsid w:val="00E306BF"/>
    <w:rsid w:val="00E3376D"/>
    <w:rsid w:val="00E338D3"/>
    <w:rsid w:val="00E3426D"/>
    <w:rsid w:val="00E34F0F"/>
    <w:rsid w:val="00E35A98"/>
    <w:rsid w:val="00E431FB"/>
    <w:rsid w:val="00E454D6"/>
    <w:rsid w:val="00E51138"/>
    <w:rsid w:val="00E512E2"/>
    <w:rsid w:val="00E542D7"/>
    <w:rsid w:val="00E54C73"/>
    <w:rsid w:val="00E57001"/>
    <w:rsid w:val="00E57C1C"/>
    <w:rsid w:val="00E60301"/>
    <w:rsid w:val="00E606CB"/>
    <w:rsid w:val="00E65322"/>
    <w:rsid w:val="00E72CC5"/>
    <w:rsid w:val="00E80C5B"/>
    <w:rsid w:val="00E80C94"/>
    <w:rsid w:val="00E8300E"/>
    <w:rsid w:val="00E9146E"/>
    <w:rsid w:val="00E920AA"/>
    <w:rsid w:val="00E94022"/>
    <w:rsid w:val="00E95CC5"/>
    <w:rsid w:val="00EB3E7D"/>
    <w:rsid w:val="00EB4A0F"/>
    <w:rsid w:val="00EC09DE"/>
    <w:rsid w:val="00EC5CCF"/>
    <w:rsid w:val="00ED68D3"/>
    <w:rsid w:val="00EE08EB"/>
    <w:rsid w:val="00EE1F6C"/>
    <w:rsid w:val="00EE525A"/>
    <w:rsid w:val="00EF21A9"/>
    <w:rsid w:val="00EF35D4"/>
    <w:rsid w:val="00EF35ED"/>
    <w:rsid w:val="00EF49A6"/>
    <w:rsid w:val="00EF4FCE"/>
    <w:rsid w:val="00EF5D38"/>
    <w:rsid w:val="00EF5E79"/>
    <w:rsid w:val="00F03455"/>
    <w:rsid w:val="00F058AC"/>
    <w:rsid w:val="00F07194"/>
    <w:rsid w:val="00F073EA"/>
    <w:rsid w:val="00F07FF5"/>
    <w:rsid w:val="00F14CEC"/>
    <w:rsid w:val="00F20444"/>
    <w:rsid w:val="00F224B9"/>
    <w:rsid w:val="00F22EC2"/>
    <w:rsid w:val="00F2365C"/>
    <w:rsid w:val="00F23706"/>
    <w:rsid w:val="00F2786D"/>
    <w:rsid w:val="00F345E4"/>
    <w:rsid w:val="00F34EE2"/>
    <w:rsid w:val="00F35A77"/>
    <w:rsid w:val="00F36B32"/>
    <w:rsid w:val="00F377E3"/>
    <w:rsid w:val="00F40C9B"/>
    <w:rsid w:val="00F41D1E"/>
    <w:rsid w:val="00F41D28"/>
    <w:rsid w:val="00F43BE8"/>
    <w:rsid w:val="00F44543"/>
    <w:rsid w:val="00F46E60"/>
    <w:rsid w:val="00F47D47"/>
    <w:rsid w:val="00F50853"/>
    <w:rsid w:val="00F519C7"/>
    <w:rsid w:val="00F51A49"/>
    <w:rsid w:val="00F54D63"/>
    <w:rsid w:val="00F565FF"/>
    <w:rsid w:val="00F57A59"/>
    <w:rsid w:val="00F62CC8"/>
    <w:rsid w:val="00F62F92"/>
    <w:rsid w:val="00F641C4"/>
    <w:rsid w:val="00F64D69"/>
    <w:rsid w:val="00F70CBA"/>
    <w:rsid w:val="00F72015"/>
    <w:rsid w:val="00F73414"/>
    <w:rsid w:val="00F74233"/>
    <w:rsid w:val="00F74EF9"/>
    <w:rsid w:val="00F81911"/>
    <w:rsid w:val="00F82ECE"/>
    <w:rsid w:val="00F869FE"/>
    <w:rsid w:val="00F870DA"/>
    <w:rsid w:val="00F9276E"/>
    <w:rsid w:val="00F978B3"/>
    <w:rsid w:val="00FA07BF"/>
    <w:rsid w:val="00FA4D6C"/>
    <w:rsid w:val="00FA5BC1"/>
    <w:rsid w:val="00FB3B42"/>
    <w:rsid w:val="00FC1A59"/>
    <w:rsid w:val="00FC43C9"/>
    <w:rsid w:val="00FC537D"/>
    <w:rsid w:val="00FC7008"/>
    <w:rsid w:val="00FD05ED"/>
    <w:rsid w:val="00FD0970"/>
    <w:rsid w:val="00FD0B66"/>
    <w:rsid w:val="00FD3A79"/>
    <w:rsid w:val="00FD49D2"/>
    <w:rsid w:val="00FD6E7A"/>
    <w:rsid w:val="00FE0606"/>
    <w:rsid w:val="00FE0D9F"/>
    <w:rsid w:val="00FE1C5A"/>
    <w:rsid w:val="00FE2291"/>
    <w:rsid w:val="00FE2E38"/>
    <w:rsid w:val="00FE51CF"/>
    <w:rsid w:val="00FE6996"/>
    <w:rsid w:val="00FF2E6E"/>
    <w:rsid w:val="00FF5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428B"/>
  <w15:chartTrackingRefBased/>
  <w15:docId w15:val="{AB1A28A5-242C-410F-9CF8-5E0EF922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7F6"/>
    <w:pPr>
      <w:spacing w:before="120" w:after="120" w:line="276" w:lineRule="auto"/>
      <w:ind w:firstLine="706"/>
      <w:jc w:val="both"/>
    </w:pPr>
    <w:rPr>
      <w:sz w:val="28"/>
      <w:szCs w:val="28"/>
    </w:rPr>
  </w:style>
  <w:style w:type="paragraph" w:styleId="Heading1">
    <w:name w:val="heading 1"/>
    <w:basedOn w:val="Normal"/>
    <w:next w:val="Normal"/>
    <w:link w:val="Heading1Char"/>
    <w:uiPriority w:val="9"/>
    <w:qFormat/>
    <w:rsid w:val="003049FB"/>
    <w:pPr>
      <w:keepNext/>
      <w:outlineLvl w:val="0"/>
    </w:pPr>
    <w:rPr>
      <w:rFonts w:eastAsia="Times New Roman"/>
      <w:b/>
      <w:bCs/>
      <w:color w:val="C00000"/>
      <w:kern w:val="32"/>
      <w:szCs w:val="32"/>
      <w:lang w:val="x-none" w:eastAsia="x-none"/>
    </w:rPr>
  </w:style>
  <w:style w:type="paragraph" w:styleId="Heading2">
    <w:name w:val="heading 2"/>
    <w:basedOn w:val="Normal"/>
    <w:next w:val="Heading1"/>
    <w:link w:val="Heading2Char"/>
    <w:uiPriority w:val="9"/>
    <w:unhideWhenUsed/>
    <w:qFormat/>
    <w:rsid w:val="00260C17"/>
    <w:pPr>
      <w:keepNext/>
      <w:numPr>
        <w:numId w:val="1"/>
      </w:numPr>
      <w:tabs>
        <w:tab w:val="left" w:pos="993"/>
      </w:tabs>
      <w:outlineLvl w:val="1"/>
    </w:pPr>
    <w:rPr>
      <w:rFonts w:eastAsia="Times New Roman"/>
      <w:b/>
      <w:bCs/>
      <w:iCs/>
      <w:color w:val="0070C0"/>
      <w:sz w:val="20"/>
      <w:szCs w:val="20"/>
      <w:lang w:val="x-none" w:eastAsia="x-none"/>
    </w:rPr>
  </w:style>
  <w:style w:type="paragraph" w:styleId="Heading3">
    <w:name w:val="heading 3"/>
    <w:basedOn w:val="Normal"/>
    <w:next w:val="Normal"/>
    <w:link w:val="Heading3Char"/>
    <w:uiPriority w:val="9"/>
    <w:semiHidden/>
    <w:unhideWhenUsed/>
    <w:qFormat/>
    <w:rsid w:val="001329C8"/>
    <w:pPr>
      <w:keepNext/>
      <w:keepLines/>
      <w:spacing w:before="40" w:after="0"/>
      <w:outlineLvl w:val="2"/>
    </w:pPr>
    <w:rPr>
      <w:rFonts w:ascii="Calibri Light" w:eastAsia="Times New Roman" w:hAnsi="Calibri Light"/>
      <w:color w:val="1F4D78"/>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D21D4"/>
    <w:pPr>
      <w:pBdr>
        <w:top w:val="single" w:sz="4" w:space="1" w:color="auto"/>
        <w:left w:val="single" w:sz="4" w:space="4" w:color="auto"/>
        <w:bottom w:val="single" w:sz="4" w:space="1" w:color="auto"/>
        <w:right w:val="single" w:sz="4" w:space="4" w:color="auto"/>
      </w:pBdr>
      <w:ind w:firstLine="0"/>
      <w:jc w:val="center"/>
    </w:pPr>
    <w:rPr>
      <w:b/>
      <w:sz w:val="20"/>
      <w:szCs w:val="20"/>
      <w:lang w:val="x-none" w:eastAsia="x-none"/>
    </w:rPr>
  </w:style>
  <w:style w:type="character" w:customStyle="1" w:styleId="TitleChar">
    <w:name w:val="Title Char"/>
    <w:link w:val="Title"/>
    <w:rsid w:val="002D21D4"/>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rFonts w:ascii="VNI-Times" w:eastAsia="Times New Roman" w:hAnsi="VNI-Times"/>
      <w:sz w:val="24"/>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Normal"/>
    <w:uiPriority w:val="34"/>
    <w:qFormat/>
    <w:rsid w:val="006615CE"/>
    <w:pPr>
      <w:ind w:left="720"/>
      <w:contextualSpacing/>
    </w:pPr>
    <w:rPr>
      <w:rFonts w:ascii="Calibri" w:hAnsi="Calibri"/>
      <w:sz w:val="22"/>
      <w:szCs w:val="22"/>
    </w:rPr>
  </w:style>
  <w:style w:type="table" w:styleId="TableGrid">
    <w:name w:val="Table Grid"/>
    <w:basedOn w:val="TableNormal"/>
    <w:uiPriority w:val="5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rPr>
      <w:rFonts w:ascii="VNI-Times" w:eastAsia="Times New Roman" w:hAnsi="VNI-Times"/>
      <w:sz w:val="24"/>
      <w:szCs w:val="24"/>
      <w:lang w:val="x-none" w:eastAsia="x-none"/>
    </w:r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eastAsia="Times New Roman" w:hAnsi="Segoe UI"/>
      <w:sz w:val="18"/>
      <w:szCs w:val="18"/>
      <w:lang w:val="x-none" w:eastAsia="x-none"/>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uiPriority w:val="99"/>
    <w:semiHidden/>
    <w:unhideWhenUsed/>
    <w:rsid w:val="00326F91"/>
    <w:pPr>
      <w:spacing w:before="100" w:beforeAutospacing="1" w:after="100" w:afterAutospacing="1"/>
    </w:pPr>
  </w:style>
  <w:style w:type="character" w:customStyle="1" w:styleId="Heading1Char">
    <w:name w:val="Heading 1 Char"/>
    <w:link w:val="Heading1"/>
    <w:uiPriority w:val="9"/>
    <w:rsid w:val="003049FB"/>
    <w:rPr>
      <w:rFonts w:ascii="Times New Roman" w:eastAsia="Times New Roman" w:hAnsi="Times New Roman" w:cs="Times New Roman"/>
      <w:b/>
      <w:bCs/>
      <w:color w:val="C00000"/>
      <w:kern w:val="32"/>
      <w:sz w:val="28"/>
      <w:szCs w:val="32"/>
    </w:rPr>
  </w:style>
  <w:style w:type="character" w:customStyle="1" w:styleId="Heading2Char">
    <w:name w:val="Heading 2 Char"/>
    <w:link w:val="Heading2"/>
    <w:uiPriority w:val="9"/>
    <w:rsid w:val="00260C17"/>
    <w:rPr>
      <w:rFonts w:eastAsia="Times New Roman"/>
      <w:b/>
      <w:bCs/>
      <w:iCs/>
      <w:color w:val="0070C0"/>
      <w:lang w:val="x-none" w:eastAsia="x-none"/>
    </w:rPr>
  </w:style>
  <w:style w:type="paragraph" w:customStyle="1" w:styleId="TTr-STC">
    <w:name w:val="TTr-STC"/>
    <w:basedOn w:val="Normal"/>
    <w:qFormat/>
    <w:rsid w:val="00D43D38"/>
    <w:pPr>
      <w:spacing w:before="0" w:after="0" w:line="240" w:lineRule="auto"/>
      <w:ind w:firstLine="0"/>
      <w:jc w:val="center"/>
    </w:pPr>
    <w:rPr>
      <w:sz w:val="24"/>
      <w:szCs w:val="26"/>
    </w:rPr>
  </w:style>
  <w:style w:type="paragraph" w:customStyle="1" w:styleId="CHXH">
    <w:name w:val="CHXH"/>
    <w:basedOn w:val="Normal"/>
    <w:link w:val="CHXHChar"/>
    <w:qFormat/>
    <w:rsid w:val="001B7F73"/>
    <w:pPr>
      <w:tabs>
        <w:tab w:val="left" w:pos="1152"/>
      </w:tabs>
      <w:spacing w:before="0" w:after="0"/>
      <w:ind w:firstLine="0"/>
      <w:jc w:val="center"/>
    </w:pPr>
    <w:rPr>
      <w:b/>
      <w:noProof/>
      <w:sz w:val="24"/>
      <w:szCs w:val="20"/>
      <w:lang w:val="x-none" w:eastAsia="x-none"/>
    </w:rPr>
  </w:style>
  <w:style w:type="paragraph" w:customStyle="1" w:styleId="PhongTCHCSN">
    <w:name w:val="PhongTCHCSN"/>
    <w:basedOn w:val="Normal"/>
    <w:qFormat/>
    <w:rsid w:val="00A02871"/>
    <w:pPr>
      <w:spacing w:before="0" w:after="0" w:line="240" w:lineRule="auto"/>
      <w:ind w:firstLine="0"/>
      <w:jc w:val="center"/>
    </w:pPr>
    <w:rPr>
      <w:b/>
      <w:sz w:val="26"/>
    </w:rPr>
  </w:style>
  <w:style w:type="paragraph" w:customStyle="1" w:styleId="Gachdong">
    <w:name w:val="Gachdong"/>
    <w:next w:val="Heading2"/>
    <w:qFormat/>
    <w:rsid w:val="00873192"/>
    <w:pPr>
      <w:numPr>
        <w:numId w:val="2"/>
      </w:numPr>
      <w:tabs>
        <w:tab w:val="left" w:pos="993"/>
      </w:tabs>
      <w:spacing w:before="120" w:after="120" w:line="276" w:lineRule="auto"/>
      <w:ind w:left="0" w:firstLine="706"/>
      <w:jc w:val="both"/>
    </w:pPr>
    <w:rPr>
      <w:sz w:val="28"/>
      <w:szCs w:val="28"/>
    </w:rPr>
  </w:style>
  <w:style w:type="paragraph" w:customStyle="1" w:styleId="Congdong">
    <w:name w:val="Congdong"/>
    <w:basedOn w:val="Normal"/>
    <w:qFormat/>
    <w:rsid w:val="00B84C95"/>
  </w:style>
  <w:style w:type="paragraph" w:customStyle="1" w:styleId="TenLD">
    <w:name w:val="TenLD"/>
    <w:qFormat/>
    <w:rsid w:val="00E920AA"/>
    <w:pPr>
      <w:spacing w:before="1320"/>
      <w:jc w:val="center"/>
    </w:pPr>
    <w:rPr>
      <w:b/>
      <w:sz w:val="28"/>
      <w:szCs w:val="28"/>
    </w:rPr>
  </w:style>
  <w:style w:type="character" w:customStyle="1" w:styleId="apple-tab-span">
    <w:name w:val="apple-tab-span"/>
    <w:basedOn w:val="DefaultParagraphFont"/>
    <w:rsid w:val="00260C17"/>
  </w:style>
  <w:style w:type="character" w:customStyle="1" w:styleId="text">
    <w:name w:val="text"/>
    <w:basedOn w:val="DefaultParagraphFont"/>
    <w:rsid w:val="00B906AF"/>
  </w:style>
  <w:style w:type="character" w:styleId="Hyperlink">
    <w:name w:val="Hyperlink"/>
    <w:rsid w:val="00B906AF"/>
    <w:rPr>
      <w:color w:val="0000FF"/>
      <w:u w:val="single"/>
    </w:rPr>
  </w:style>
  <w:style w:type="character" w:customStyle="1" w:styleId="Heading3Char">
    <w:name w:val="Heading 3 Char"/>
    <w:link w:val="Heading3"/>
    <w:uiPriority w:val="9"/>
    <w:semiHidden/>
    <w:rsid w:val="001329C8"/>
    <w:rPr>
      <w:rFonts w:ascii="Calibri Light" w:eastAsia="Times New Roman" w:hAnsi="Calibri Light" w:cs="Times New Roman"/>
      <w:color w:val="1F4D78"/>
      <w:sz w:val="24"/>
      <w:szCs w:val="24"/>
    </w:rPr>
  </w:style>
  <w:style w:type="paragraph" w:customStyle="1" w:styleId="Doclap">
    <w:name w:val="Doclap"/>
    <w:basedOn w:val="CHXH"/>
    <w:link w:val="DoclapChar"/>
    <w:qFormat/>
    <w:rsid w:val="001B7F73"/>
    <w:rPr>
      <w:b w:val="0"/>
      <w:sz w:val="26"/>
    </w:rPr>
  </w:style>
  <w:style w:type="character" w:customStyle="1" w:styleId="CHXHChar">
    <w:name w:val="CHXH Char"/>
    <w:link w:val="CHXH"/>
    <w:rsid w:val="001B7F73"/>
    <w:rPr>
      <w:b/>
      <w:noProof/>
      <w:sz w:val="24"/>
    </w:rPr>
  </w:style>
  <w:style w:type="character" w:customStyle="1" w:styleId="DoclapChar">
    <w:name w:val="Doclap Char"/>
    <w:link w:val="Doclap"/>
    <w:rsid w:val="001B7F73"/>
    <w:rPr>
      <w:b w:val="0"/>
      <w:noProof/>
      <w:sz w:val="26"/>
    </w:rPr>
  </w:style>
  <w:style w:type="paragraph" w:styleId="FootnoteText">
    <w:name w:val="footnote text"/>
    <w:basedOn w:val="Normal"/>
    <w:link w:val="FootnoteTextChar"/>
    <w:uiPriority w:val="99"/>
    <w:semiHidden/>
    <w:unhideWhenUsed/>
    <w:rsid w:val="008551AA"/>
    <w:pPr>
      <w:spacing w:before="0" w:after="0" w:line="240" w:lineRule="auto"/>
      <w:ind w:firstLine="0"/>
      <w:jc w:val="left"/>
    </w:pPr>
    <w:rPr>
      <w:rFonts w:ascii="Arial" w:eastAsia="Arial" w:hAnsi="Arial"/>
      <w:sz w:val="20"/>
      <w:szCs w:val="20"/>
      <w:lang w:val="vi-VN" w:eastAsia="x-none"/>
    </w:rPr>
  </w:style>
  <w:style w:type="character" w:customStyle="1" w:styleId="FootnoteTextChar">
    <w:name w:val="Footnote Text Char"/>
    <w:link w:val="FootnoteText"/>
    <w:uiPriority w:val="99"/>
    <w:semiHidden/>
    <w:rsid w:val="008551AA"/>
    <w:rPr>
      <w:rFonts w:ascii="Arial" w:eastAsia="Arial" w:hAnsi="Arial"/>
      <w:sz w:val="20"/>
      <w:szCs w:val="20"/>
      <w:lang w:val="vi-VN"/>
    </w:rPr>
  </w:style>
  <w:style w:type="character" w:styleId="FootnoteReference">
    <w:name w:val="footnote reference"/>
    <w:uiPriority w:val="99"/>
    <w:semiHidden/>
    <w:unhideWhenUsed/>
    <w:rsid w:val="008551AA"/>
    <w:rPr>
      <w:vertAlign w:val="superscript"/>
    </w:rPr>
  </w:style>
  <w:style w:type="paragraph" w:customStyle="1" w:styleId="Normal1">
    <w:name w:val="Normal1"/>
    <w:basedOn w:val="Normal"/>
    <w:rsid w:val="0026539B"/>
    <w:pPr>
      <w:spacing w:before="100" w:beforeAutospacing="1" w:after="100" w:afterAutospacing="1" w:line="240" w:lineRule="auto"/>
      <w:ind w:firstLine="0"/>
      <w:jc w:val="left"/>
    </w:pPr>
    <w:rPr>
      <w:rFonts w:eastAsia="Times New Roman"/>
      <w:sz w:val="24"/>
      <w:szCs w:val="24"/>
    </w:rPr>
  </w:style>
  <w:style w:type="paragraph" w:styleId="BodyText">
    <w:name w:val="Body Text"/>
    <w:basedOn w:val="Normal"/>
    <w:link w:val="BodyTextChar"/>
    <w:uiPriority w:val="99"/>
    <w:unhideWhenUsed/>
    <w:rsid w:val="005D16AF"/>
  </w:style>
  <w:style w:type="character" w:customStyle="1" w:styleId="BodyTextChar">
    <w:name w:val="Body Text Char"/>
    <w:basedOn w:val="DefaultParagraphFont"/>
    <w:link w:val="BodyText"/>
    <w:uiPriority w:val="99"/>
    <w:rsid w:val="005D16AF"/>
    <w:rPr>
      <w:sz w:val="28"/>
      <w:szCs w:val="28"/>
    </w:rPr>
  </w:style>
  <w:style w:type="character" w:customStyle="1" w:styleId="fontstyle01">
    <w:name w:val="fontstyle01"/>
    <w:basedOn w:val="DefaultParagraphFont"/>
    <w:rsid w:val="005D16AF"/>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D16AF"/>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00985">
      <w:bodyDiv w:val="1"/>
      <w:marLeft w:val="0"/>
      <w:marRight w:val="0"/>
      <w:marTop w:val="0"/>
      <w:marBottom w:val="0"/>
      <w:divBdr>
        <w:top w:val="none" w:sz="0" w:space="0" w:color="auto"/>
        <w:left w:val="none" w:sz="0" w:space="0" w:color="auto"/>
        <w:bottom w:val="none" w:sz="0" w:space="0" w:color="auto"/>
        <w:right w:val="none" w:sz="0" w:space="0" w:color="auto"/>
      </w:divBdr>
    </w:div>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36409917">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695696772">
      <w:bodyDiv w:val="1"/>
      <w:marLeft w:val="0"/>
      <w:marRight w:val="0"/>
      <w:marTop w:val="0"/>
      <w:marBottom w:val="0"/>
      <w:divBdr>
        <w:top w:val="none" w:sz="0" w:space="0" w:color="auto"/>
        <w:left w:val="none" w:sz="0" w:space="0" w:color="auto"/>
        <w:bottom w:val="none" w:sz="0" w:space="0" w:color="auto"/>
        <w:right w:val="none" w:sz="0" w:space="0" w:color="auto"/>
      </w:divBdr>
    </w:div>
    <w:div w:id="791630867">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164591833">
      <w:bodyDiv w:val="1"/>
      <w:marLeft w:val="0"/>
      <w:marRight w:val="0"/>
      <w:marTop w:val="0"/>
      <w:marBottom w:val="0"/>
      <w:divBdr>
        <w:top w:val="none" w:sz="0" w:space="0" w:color="auto"/>
        <w:left w:val="none" w:sz="0" w:space="0" w:color="auto"/>
        <w:bottom w:val="none" w:sz="0" w:space="0" w:color="auto"/>
        <w:right w:val="none" w:sz="0" w:space="0" w:color="auto"/>
      </w:divBdr>
    </w:div>
    <w:div w:id="1195655166">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592011814">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1905214466">
      <w:bodyDiv w:val="1"/>
      <w:marLeft w:val="0"/>
      <w:marRight w:val="0"/>
      <w:marTop w:val="0"/>
      <w:marBottom w:val="0"/>
      <w:divBdr>
        <w:top w:val="none" w:sz="0" w:space="0" w:color="auto"/>
        <w:left w:val="none" w:sz="0" w:space="0" w:color="auto"/>
        <w:bottom w:val="none" w:sz="0" w:space="0" w:color="auto"/>
        <w:right w:val="none" w:sz="0" w:space="0" w:color="auto"/>
      </w:divBdr>
    </w:div>
    <w:div w:id="2120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9A9689C-8E9E-4AFB-94AB-246D8D1D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3535</CharactersWithSpaces>
  <SharedDoc>false</SharedDoc>
  <HLinks>
    <vt:vector size="18" baseType="variant">
      <vt:variant>
        <vt:i4>1900634</vt:i4>
      </vt:variant>
      <vt:variant>
        <vt:i4>6</vt:i4>
      </vt:variant>
      <vt:variant>
        <vt:i4>0</vt:i4>
      </vt:variant>
      <vt:variant>
        <vt:i4>5</vt:i4>
      </vt:variant>
      <vt:variant>
        <vt:lpwstr>https://thuvienphapluat.vn/van-ban/bo-may-hanh-chinh/nghi-dinh-141-2016-nd-cp-co-che-tu-chu-don-vi-su-nghiep-cong-lap-linh-vuc-su-nghiep-kinh-te-325310.aspx</vt:lpwstr>
      </vt:variant>
      <vt:variant>
        <vt:lpwstr/>
      </vt:variant>
      <vt:variant>
        <vt:i4>3080255</vt:i4>
      </vt:variant>
      <vt:variant>
        <vt:i4>3</vt:i4>
      </vt:variant>
      <vt:variant>
        <vt:i4>0</vt:i4>
      </vt:variant>
      <vt:variant>
        <vt:i4>5</vt:i4>
      </vt:variant>
      <vt:variant>
        <vt:lpwstr>https://thuvienphapluat.vn/van-ban/tai-chinh-nha-nuoc/nghi-dinh-54-2016-nd-cp-co-che-tu-chu-to-chuc-khoa-hoc-cong-nghe-cong-lap-314443.aspx</vt:lpwstr>
      </vt:variant>
      <vt:variant>
        <vt:lpwstr/>
      </vt:variant>
      <vt:variant>
        <vt:i4>6619240</vt:i4>
      </vt:variant>
      <vt:variant>
        <vt:i4>0</vt:i4>
      </vt:variant>
      <vt:variant>
        <vt:i4>0</vt:i4>
      </vt:variant>
      <vt:variant>
        <vt:i4>5</vt:i4>
      </vt:variant>
      <vt:variant>
        <vt:lpwstr>https://thuvienphapluat.vn/van-ban/bo-may-hanh-chinh/nghi-dinh-43-2006-nd-cp-quyen-tu-chu-tu-chiu-trach-nhiem-thuc-hien-nhiem-vu-to-chuc-bo-may-bien-che-tai-chinh-doi-voi-don-vi-su-nghiep-cong-lap-11313.aspx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cp:lastModifiedBy>UYEN TRAN THI TO</cp:lastModifiedBy>
  <cp:revision>9</cp:revision>
  <cp:lastPrinted>2025-09-30T04:03:00Z</cp:lastPrinted>
  <dcterms:created xsi:type="dcterms:W3CDTF">2025-09-16T07:50:00Z</dcterms:created>
  <dcterms:modified xsi:type="dcterms:W3CDTF">2025-10-01T03:34:00Z</dcterms:modified>
</cp:coreProperties>
</file>